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58" w:rsidRDefault="00BB3C2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配置或技术要求</w:t>
      </w:r>
    </w:p>
    <w:p w:rsidR="002A6D58" w:rsidRDefault="00BB3C20">
      <w:pPr>
        <w:pStyle w:val="a3"/>
        <w:numPr>
          <w:ilvl w:val="0"/>
          <w:numId w:val="1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故障现象：弯曲部外皮破损</w:t>
      </w:r>
      <w:r>
        <w:rPr>
          <w:rFonts w:hint="eastAsia"/>
          <w:sz w:val="30"/>
          <w:szCs w:val="30"/>
        </w:rPr>
        <w:t>、</w:t>
      </w:r>
      <w:r>
        <w:rPr>
          <w:rFonts w:hint="eastAsia"/>
          <w:sz w:val="30"/>
          <w:szCs w:val="30"/>
        </w:rPr>
        <w:t>蛇骨断裂；图像区域有多个黑点并伴有阴影；钳子管道堵塞。</w:t>
      </w:r>
    </w:p>
    <w:p w:rsidR="002A6D58" w:rsidRDefault="00BB3C20">
      <w:pPr>
        <w:pStyle w:val="a3"/>
        <w:numPr>
          <w:ilvl w:val="0"/>
          <w:numId w:val="1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需要更换视像束、</w:t>
      </w:r>
      <w:r w:rsidRPr="00BB3C20">
        <w:rPr>
          <w:rFonts w:hint="eastAsia"/>
          <w:sz w:val="30"/>
          <w:szCs w:val="30"/>
        </w:rPr>
        <w:t>导光束</w:t>
      </w:r>
      <w:r>
        <w:rPr>
          <w:rFonts w:hint="eastAsia"/>
          <w:sz w:val="30"/>
          <w:szCs w:val="30"/>
        </w:rPr>
        <w:t>、</w:t>
      </w:r>
      <w:proofErr w:type="gramStart"/>
      <w:r>
        <w:rPr>
          <w:rFonts w:hint="eastAsia"/>
          <w:sz w:val="30"/>
          <w:szCs w:val="30"/>
        </w:rPr>
        <w:t>钳道管</w:t>
      </w:r>
      <w:proofErr w:type="gramEnd"/>
      <w:r>
        <w:rPr>
          <w:rFonts w:hint="eastAsia"/>
          <w:sz w:val="30"/>
          <w:szCs w:val="30"/>
        </w:rPr>
        <w:t>、导光管、插入管、弹簧管、钢丝、蛇骨及弯曲部外皮等。</w:t>
      </w:r>
    </w:p>
    <w:p w:rsidR="002A6D58" w:rsidRDefault="00BB3C20">
      <w:pPr>
        <w:pStyle w:val="a3"/>
        <w:numPr>
          <w:ilvl w:val="0"/>
          <w:numId w:val="1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技术要求：要求更换原厂配件，修复后常规性能达到以下标准：视野角接近</w:t>
      </w:r>
      <w:r>
        <w:rPr>
          <w:rFonts w:hint="eastAsia"/>
          <w:sz w:val="30"/>
          <w:szCs w:val="30"/>
        </w:rPr>
        <w:t>90</w:t>
      </w:r>
      <w:r>
        <w:rPr>
          <w:rFonts w:hint="eastAsia"/>
          <w:sz w:val="30"/>
          <w:szCs w:val="30"/>
        </w:rPr>
        <w:t>度；景深：</w:t>
      </w:r>
      <w:r>
        <w:rPr>
          <w:rFonts w:hint="eastAsia"/>
          <w:sz w:val="30"/>
          <w:szCs w:val="30"/>
        </w:rPr>
        <w:t>3-50mm</w:t>
      </w:r>
      <w:bookmarkStart w:id="0" w:name="_GoBack"/>
      <w:bookmarkEnd w:id="0"/>
      <w:r>
        <w:rPr>
          <w:rFonts w:hint="eastAsia"/>
          <w:sz w:val="30"/>
          <w:szCs w:val="30"/>
        </w:rPr>
        <w:t>；弯曲角度：上</w:t>
      </w:r>
      <w:r>
        <w:rPr>
          <w:rFonts w:hint="eastAsia"/>
          <w:sz w:val="30"/>
          <w:szCs w:val="30"/>
        </w:rPr>
        <w:t>120</w:t>
      </w:r>
      <w:r>
        <w:rPr>
          <w:rFonts w:hint="eastAsia"/>
          <w:sz w:val="30"/>
          <w:szCs w:val="30"/>
        </w:rPr>
        <w:t>度</w:t>
      </w:r>
      <w:r>
        <w:rPr>
          <w:rFonts w:hint="eastAsia"/>
          <w:sz w:val="30"/>
          <w:szCs w:val="30"/>
        </w:rPr>
        <w:t>/</w:t>
      </w:r>
      <w:r>
        <w:rPr>
          <w:rFonts w:hint="eastAsia"/>
          <w:sz w:val="30"/>
          <w:szCs w:val="30"/>
        </w:rPr>
        <w:t>下</w:t>
      </w:r>
      <w:r>
        <w:rPr>
          <w:rFonts w:hint="eastAsia"/>
          <w:sz w:val="30"/>
          <w:szCs w:val="30"/>
        </w:rPr>
        <w:t>120</w:t>
      </w:r>
      <w:r>
        <w:rPr>
          <w:rFonts w:hint="eastAsia"/>
          <w:sz w:val="30"/>
          <w:szCs w:val="30"/>
        </w:rPr>
        <w:t>度。</w:t>
      </w:r>
    </w:p>
    <w:p w:rsidR="002A6D58" w:rsidRDefault="00BB3C20">
      <w:pPr>
        <w:pStyle w:val="a3"/>
        <w:numPr>
          <w:ilvl w:val="0"/>
          <w:numId w:val="1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功能描述：修复后确保具有该型镜子原有的</w:t>
      </w:r>
      <w:proofErr w:type="gramStart"/>
      <w:r>
        <w:rPr>
          <w:rFonts w:hint="eastAsia"/>
          <w:sz w:val="30"/>
          <w:szCs w:val="30"/>
        </w:rPr>
        <w:t>的</w:t>
      </w:r>
      <w:proofErr w:type="gramEnd"/>
      <w:r>
        <w:rPr>
          <w:rFonts w:hint="eastAsia"/>
          <w:sz w:val="30"/>
          <w:szCs w:val="30"/>
        </w:rPr>
        <w:t>特点，</w:t>
      </w:r>
      <w:r w:rsidRPr="00BB3C20">
        <w:rPr>
          <w:rFonts w:hint="eastAsia"/>
          <w:sz w:val="30"/>
          <w:szCs w:val="30"/>
        </w:rPr>
        <w:t>确保</w:t>
      </w:r>
      <w:r>
        <w:rPr>
          <w:rFonts w:hint="eastAsia"/>
          <w:sz w:val="30"/>
          <w:szCs w:val="30"/>
        </w:rPr>
        <w:t>双腔气管插管在单侧肺通气时能准确定位。此型内镜外径纤细，能通过气管及支气管所用的大多数双腔气管插管，并能显示很好的光学性能。明亮、宽大、清晰的视野，为气管插管的准确定位提供很大的便利。</w:t>
      </w:r>
    </w:p>
    <w:p w:rsidR="002A6D58" w:rsidRDefault="002A6D58"/>
    <w:sectPr w:rsidR="002A6D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003CA"/>
    <w:multiLevelType w:val="multilevel"/>
    <w:tmpl w:val="4BF003CA"/>
    <w:lvl w:ilvl="0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hMDNkZjhhMTc5ZDIxMzI1NjAzMTk1YjE1ODFmNmYifQ=="/>
  </w:docVars>
  <w:rsids>
    <w:rsidRoot w:val="00E43C35"/>
    <w:rsid w:val="000024BC"/>
    <w:rsid w:val="001C70C7"/>
    <w:rsid w:val="001E1847"/>
    <w:rsid w:val="00282039"/>
    <w:rsid w:val="002A6D58"/>
    <w:rsid w:val="002D60E0"/>
    <w:rsid w:val="008E3BC7"/>
    <w:rsid w:val="00BB3C20"/>
    <w:rsid w:val="00E43C35"/>
    <w:rsid w:val="666C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雷焕发</dc:creator>
  <cp:lastModifiedBy>雷焕发</cp:lastModifiedBy>
  <cp:revision>6</cp:revision>
  <dcterms:created xsi:type="dcterms:W3CDTF">2024-05-28T06:58:00Z</dcterms:created>
  <dcterms:modified xsi:type="dcterms:W3CDTF">2024-05-30T01:23:00Z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15ABFE8D0B2D456680FE58097864C373_12</vt:lpwstr>
  </property>
</Properties>
</file>