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numPr>
          <w:ilvl w:val="1"/>
          <w:numId w:val="0"/>
        </w:numPr>
        <w:kinsoku/>
        <w:wordWrap/>
        <w:overflowPunct/>
        <w:topLinePunct w:val="0"/>
        <w:autoSpaceDE/>
        <w:autoSpaceDN/>
        <w:bidi w:val="0"/>
        <w:adjustRightInd/>
        <w:snapToGrid/>
        <w:spacing w:before="0" w:after="0" w:line="360" w:lineRule="auto"/>
        <w:textAlignment w:val="auto"/>
        <w:rPr>
          <w:rFonts w:hint="eastAsia"/>
          <w:b w:val="0"/>
          <w:color w:val="auto"/>
          <w:sz w:val="21"/>
          <w:szCs w:val="21"/>
          <w:highlight w:val="none"/>
          <w:lang w:val="en-US" w:eastAsia="zh-CN"/>
        </w:rPr>
      </w:pPr>
      <w:r>
        <w:rPr>
          <w:rFonts w:hint="eastAsia"/>
          <w:b w:val="0"/>
          <w:color w:val="auto"/>
          <w:sz w:val="21"/>
          <w:szCs w:val="21"/>
          <w:highlight w:val="none"/>
          <w:lang w:val="en-US" w:eastAsia="zh-CN"/>
        </w:rPr>
        <w:t>1、项目概况：</w:t>
      </w:r>
    </w:p>
    <w:p>
      <w:pPr>
        <w:ind w:firstLine="420" w:firstLineChars="200"/>
        <w:rPr>
          <w:rFonts w:hint="default"/>
          <w:lang w:val="en-US" w:eastAsia="zh-CN"/>
        </w:rPr>
      </w:pPr>
      <w:r>
        <w:rPr>
          <w:rFonts w:hint="eastAsia"/>
          <w:lang w:val="en-US" w:eastAsia="zh-CN"/>
        </w:rPr>
        <w:t>我院智能化轨道物流系统于2018年7月份正式投入使用，共有43个站点，60台轨道小车，分布在医院门诊、医技、住院楼。轨道小车每年运行次数平均不少于20万次，主要运输药品、检验标本、消毒器械包、部分文书，为医院节省大量的人力物力。随着使用量及年限的不断增加，出现故障率及维修率逐渐攀升，且专业性较强，医院拟购买维保服务。购买维保内容包括日常的维护、保养和零配件的更换，本次维保招标服务期限一年（服务结束后考核合格续签第二年合同，考核不合格终止合同，最多续签两年，合同一年一签）。此次范围包含住院楼、医技楼、门诊楼的维保以及感染楼轨道物流过保后的维保。</w:t>
      </w:r>
    </w:p>
    <w:p>
      <w:pPr>
        <w:pStyle w:val="2"/>
        <w:pageBreakBefore w:val="0"/>
        <w:widowControl w:val="0"/>
        <w:numPr>
          <w:ilvl w:val="1"/>
          <w:numId w:val="0"/>
        </w:numPr>
        <w:kinsoku/>
        <w:wordWrap/>
        <w:overflowPunct/>
        <w:topLinePunct w:val="0"/>
        <w:autoSpaceDE/>
        <w:autoSpaceDN/>
        <w:bidi w:val="0"/>
        <w:adjustRightInd/>
        <w:snapToGrid/>
        <w:spacing w:before="0" w:after="0" w:line="360" w:lineRule="auto"/>
        <w:textAlignment w:val="auto"/>
        <w:rPr>
          <w:b w:val="0"/>
          <w:color w:val="auto"/>
          <w:sz w:val="21"/>
          <w:szCs w:val="21"/>
          <w:highlight w:val="none"/>
        </w:rPr>
      </w:pPr>
      <w:r>
        <w:rPr>
          <w:rFonts w:hint="eastAsia"/>
          <w:b w:val="0"/>
          <w:color w:val="auto"/>
          <w:sz w:val="21"/>
          <w:szCs w:val="21"/>
          <w:highlight w:val="none"/>
          <w:lang w:val="en-US" w:eastAsia="zh-CN"/>
        </w:rPr>
        <w:t>2、</w:t>
      </w:r>
      <w:r>
        <w:rPr>
          <w:rFonts w:hint="eastAsia"/>
          <w:b w:val="0"/>
          <w:color w:val="auto"/>
          <w:sz w:val="21"/>
          <w:szCs w:val="21"/>
          <w:highlight w:val="none"/>
        </w:rPr>
        <w:t>技术要求</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bCs/>
          <w:color w:val="auto"/>
          <w:sz w:val="21"/>
          <w:szCs w:val="21"/>
          <w:highlight w:val="none"/>
          <w:lang w:val="en-US" w:eastAsia="zh-CN"/>
        </w:rPr>
      </w:pPr>
      <w:r>
        <w:rPr>
          <w:rFonts w:hint="eastAsia" w:ascii="宋体" w:hAnsi="宋体"/>
          <w:bCs/>
          <w:color w:val="auto"/>
          <w:sz w:val="21"/>
          <w:szCs w:val="21"/>
          <w:highlight w:val="none"/>
          <w:lang w:val="en-US"/>
        </w:rPr>
        <w:t>1.指派驻院的负责人全面负责本协议确定的技术服务内容和与甲方的协调和联络</w:t>
      </w:r>
      <w:r>
        <w:rPr>
          <w:rFonts w:hint="eastAsia" w:ascii="宋体" w:hAnsi="宋体"/>
          <w:bCs/>
          <w:color w:val="auto"/>
          <w:sz w:val="21"/>
          <w:szCs w:val="21"/>
          <w:highlight w:val="none"/>
          <w:lang w:val="en-US" w:eastAsia="zh-CN"/>
        </w:rPr>
        <w:t>；</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2.</w:t>
      </w:r>
      <w:r>
        <w:rPr>
          <w:rFonts w:hint="eastAsia" w:ascii="宋体" w:hAnsi="宋体"/>
          <w:bCs/>
          <w:color w:val="auto"/>
          <w:sz w:val="21"/>
          <w:szCs w:val="21"/>
          <w:highlight w:val="none"/>
          <w:lang w:val="en-US" w:eastAsia="zh-CN"/>
        </w:rPr>
        <w:t>供应商</w:t>
      </w:r>
      <w:r>
        <w:rPr>
          <w:rFonts w:hint="eastAsia" w:ascii="宋体" w:hAnsi="宋体"/>
          <w:bCs/>
          <w:color w:val="auto"/>
          <w:sz w:val="21"/>
          <w:szCs w:val="21"/>
          <w:highlight w:val="none"/>
          <w:lang w:val="en-US"/>
        </w:rPr>
        <w:t>负责驻院人员的人事管理和工作考核及负责驻院人员维修中产生的所有费用；</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3.</w:t>
      </w:r>
      <w:r>
        <w:rPr>
          <w:rFonts w:hint="eastAsia" w:ascii="宋体" w:hAnsi="宋体"/>
          <w:bCs/>
          <w:color w:val="auto"/>
          <w:sz w:val="21"/>
          <w:szCs w:val="21"/>
          <w:highlight w:val="none"/>
          <w:lang w:val="en-US" w:eastAsia="zh-CN"/>
        </w:rPr>
        <w:t>供应商</w:t>
      </w:r>
      <w:r>
        <w:rPr>
          <w:rFonts w:hint="eastAsia" w:ascii="宋体" w:hAnsi="宋体"/>
          <w:bCs/>
          <w:color w:val="auto"/>
          <w:sz w:val="21"/>
          <w:szCs w:val="21"/>
          <w:highlight w:val="none"/>
          <w:lang w:val="en-US"/>
        </w:rPr>
        <w:t>提供驻地技术服务的时间为每周一至周五按医院日常班的作息时间，周末及节假日须有值班人员值守，全年工作时间按</w:t>
      </w:r>
      <w:r>
        <w:rPr>
          <w:rFonts w:hint="eastAsia" w:ascii="宋体" w:hAnsi="宋体"/>
          <w:bCs/>
          <w:color w:val="auto"/>
          <w:sz w:val="21"/>
          <w:szCs w:val="21"/>
          <w:highlight w:val="none"/>
          <w:lang w:val="en-US" w:eastAsia="zh-CN"/>
        </w:rPr>
        <w:t>法</w:t>
      </w:r>
      <w:r>
        <w:rPr>
          <w:rFonts w:hint="eastAsia" w:ascii="宋体" w:hAnsi="宋体"/>
          <w:bCs/>
          <w:color w:val="auto"/>
          <w:sz w:val="21"/>
          <w:szCs w:val="21"/>
          <w:highlight w:val="none"/>
          <w:lang w:val="en-US"/>
        </w:rPr>
        <w:t>定工作时间确定；</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4.</w:t>
      </w:r>
      <w:r>
        <w:rPr>
          <w:rFonts w:hint="eastAsia" w:ascii="宋体" w:hAnsi="宋体"/>
          <w:bCs/>
          <w:color w:val="auto"/>
          <w:sz w:val="21"/>
          <w:szCs w:val="21"/>
          <w:highlight w:val="none"/>
          <w:lang w:val="en-US" w:eastAsia="zh-CN"/>
        </w:rPr>
        <w:t>供应商</w:t>
      </w:r>
      <w:r>
        <w:rPr>
          <w:rFonts w:hint="eastAsia" w:ascii="宋体" w:hAnsi="宋体"/>
          <w:bCs/>
          <w:color w:val="auto"/>
          <w:sz w:val="21"/>
          <w:szCs w:val="21"/>
          <w:highlight w:val="none"/>
          <w:lang w:val="en-US"/>
        </w:rPr>
        <w:t>驻院人员在工作日之外为甲方提供24小时电话值班服务，非工作时间段和</w:t>
      </w:r>
      <w:r>
        <w:rPr>
          <w:rFonts w:hint="eastAsia" w:ascii="宋体" w:hAnsi="宋体"/>
          <w:bCs/>
          <w:color w:val="auto"/>
          <w:sz w:val="21"/>
          <w:szCs w:val="21"/>
          <w:highlight w:val="none"/>
          <w:lang w:val="en-US" w:eastAsia="zh-CN"/>
        </w:rPr>
        <w:t>法</w:t>
      </w:r>
      <w:r>
        <w:rPr>
          <w:rFonts w:hint="eastAsia" w:ascii="宋体" w:hAnsi="宋体"/>
          <w:bCs/>
          <w:color w:val="auto"/>
          <w:sz w:val="21"/>
          <w:szCs w:val="21"/>
          <w:highlight w:val="none"/>
          <w:lang w:val="en-US"/>
        </w:rPr>
        <w:t>定节假日的维修工作响应时间为4小时</w:t>
      </w:r>
      <w:r>
        <w:rPr>
          <w:rFonts w:hint="eastAsia" w:ascii="宋体" w:hAnsi="宋体"/>
          <w:bCs/>
          <w:color w:val="auto"/>
          <w:sz w:val="21"/>
          <w:szCs w:val="21"/>
          <w:highlight w:val="none"/>
          <w:lang w:val="en-US" w:eastAsia="zh-CN"/>
        </w:rPr>
        <w:t>内到达现场</w:t>
      </w:r>
      <w:r>
        <w:rPr>
          <w:rFonts w:hint="eastAsia" w:ascii="宋体" w:hAnsi="宋体"/>
          <w:bCs/>
          <w:color w:val="auto"/>
          <w:sz w:val="21"/>
          <w:szCs w:val="21"/>
          <w:highlight w:val="none"/>
          <w:lang w:val="en-US"/>
        </w:rPr>
        <w:t>。</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5.</w:t>
      </w:r>
      <w:r>
        <w:rPr>
          <w:rFonts w:hint="eastAsia" w:ascii="宋体" w:hAnsi="宋体"/>
          <w:bCs/>
          <w:color w:val="auto"/>
          <w:sz w:val="21"/>
          <w:szCs w:val="21"/>
          <w:highlight w:val="none"/>
          <w:lang w:val="en-US" w:eastAsia="zh-CN"/>
        </w:rPr>
        <w:t>供应商</w:t>
      </w:r>
      <w:r>
        <w:rPr>
          <w:rFonts w:hint="eastAsia" w:ascii="宋体" w:hAnsi="宋体"/>
          <w:bCs/>
          <w:color w:val="auto"/>
          <w:sz w:val="21"/>
          <w:szCs w:val="21"/>
          <w:highlight w:val="none"/>
          <w:lang w:val="en-US"/>
        </w:rPr>
        <w:t>提供的该物流系统的技术服务按年计算应不少于如下内容</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 日常的安全检测，预防性保养和维护，日常的检修；</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 每月一次对系统主要部件的清洁、检测和维护；</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 每季一次的系统清洁、检测和维护；</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 每年一次的系统完整的检测和易损部件的更换(提供易损件清单)；</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6.对医院各使用部门人员的指导和培训；</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7.根据医院需要制定系统的操作规范和协助医院对系统的运行执行时段控制；</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8.维保现场应常备系统中的常用备件和易损易耗零部件；</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9.对院方人为因素及不可抗力损坏的配件由院方承担采购费用，</w:t>
      </w:r>
      <w:r>
        <w:rPr>
          <w:rFonts w:hint="eastAsia" w:ascii="宋体" w:hAnsi="宋体"/>
          <w:bCs/>
          <w:color w:val="auto"/>
          <w:sz w:val="21"/>
          <w:szCs w:val="21"/>
          <w:highlight w:val="none"/>
          <w:lang w:val="en-US" w:eastAsia="zh-CN"/>
        </w:rPr>
        <w:t>供应商</w:t>
      </w:r>
      <w:r>
        <w:rPr>
          <w:rFonts w:hint="eastAsia" w:ascii="宋体" w:hAnsi="宋体"/>
          <w:bCs/>
          <w:color w:val="auto"/>
          <w:sz w:val="21"/>
          <w:szCs w:val="21"/>
          <w:highlight w:val="none"/>
          <w:lang w:val="en-US"/>
        </w:rPr>
        <w:t>免人工费给予更换；更换的配件应做好详细记录并且提供给</w:t>
      </w:r>
      <w:r>
        <w:rPr>
          <w:rFonts w:hint="eastAsia" w:ascii="宋体" w:hAnsi="宋体"/>
          <w:bCs/>
          <w:color w:val="auto"/>
          <w:sz w:val="21"/>
          <w:szCs w:val="21"/>
          <w:highlight w:val="none"/>
          <w:lang w:val="en-US" w:eastAsia="zh-CN"/>
        </w:rPr>
        <w:t>院方</w:t>
      </w:r>
      <w:r>
        <w:rPr>
          <w:rFonts w:hint="eastAsia" w:ascii="宋体" w:hAnsi="宋体"/>
          <w:bCs/>
          <w:color w:val="auto"/>
          <w:sz w:val="21"/>
          <w:szCs w:val="21"/>
          <w:highlight w:val="none"/>
          <w:lang w:val="en-US"/>
        </w:rPr>
        <w:t>负责人；</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10.对清单内的配件损坏时，低值（500 元</w:t>
      </w:r>
      <w:r>
        <w:rPr>
          <w:rFonts w:hint="eastAsia" w:ascii="宋体" w:hAnsi="宋体"/>
          <w:bCs/>
          <w:color w:val="auto"/>
          <w:sz w:val="21"/>
          <w:szCs w:val="21"/>
          <w:highlight w:val="none"/>
          <w:lang w:val="en-US" w:eastAsia="zh-CN"/>
        </w:rPr>
        <w:t>及</w:t>
      </w:r>
      <w:r>
        <w:rPr>
          <w:rFonts w:hint="eastAsia" w:ascii="宋体" w:hAnsi="宋体"/>
          <w:bCs/>
          <w:color w:val="auto"/>
          <w:sz w:val="21"/>
          <w:szCs w:val="21"/>
          <w:highlight w:val="none"/>
          <w:lang w:val="en-US"/>
        </w:rPr>
        <w:t>以下）配件必须现场随时更换，对高值配件（500 元以上）应在5天内到位，进口配件应在15天内到位，对维保协议期内因人为因素造成损坏部件的更换在收到相应款项后执行；</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11.不定期对系统的软件进行维护、升级（如有）；</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12.应保持小车</w:t>
      </w:r>
      <w:r>
        <w:rPr>
          <w:rFonts w:hint="eastAsia" w:ascii="宋体" w:hAnsi="宋体"/>
          <w:bCs/>
          <w:color w:val="auto"/>
          <w:sz w:val="21"/>
          <w:szCs w:val="21"/>
          <w:highlight w:val="none"/>
          <w:lang w:val="en-US" w:eastAsia="zh-CN"/>
        </w:rPr>
        <w:t>通畅</w:t>
      </w:r>
      <w:r>
        <w:rPr>
          <w:rFonts w:hint="eastAsia" w:ascii="宋体" w:hAnsi="宋体"/>
          <w:bCs/>
          <w:color w:val="auto"/>
          <w:sz w:val="21"/>
          <w:szCs w:val="21"/>
          <w:highlight w:val="none"/>
          <w:lang w:val="en-US"/>
        </w:rPr>
        <w:t>运行，随时排除停车、异常噪音等故障；</w:t>
      </w:r>
    </w:p>
    <w:p>
      <w:pPr>
        <w:pStyle w:val="5"/>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auto"/>
          <w:sz w:val="21"/>
          <w:szCs w:val="21"/>
          <w:highlight w:val="none"/>
          <w:lang w:val="en-US"/>
        </w:rPr>
      </w:pPr>
      <w:r>
        <w:rPr>
          <w:rFonts w:hint="eastAsia" w:ascii="宋体" w:hAnsi="宋体"/>
          <w:bCs/>
          <w:color w:val="auto"/>
          <w:sz w:val="21"/>
          <w:szCs w:val="21"/>
          <w:highlight w:val="none"/>
          <w:lang w:val="en-US"/>
        </w:rPr>
        <w:t>13.对日常维保及软件升级等相关技术向甲方管理人员公开；</w:t>
      </w:r>
    </w:p>
    <w:p>
      <w:pPr>
        <w:rPr>
          <w:b/>
          <w:bCs/>
          <w:lang w:eastAsia="en-US"/>
        </w:rPr>
      </w:pPr>
      <w:r>
        <w:rPr>
          <w:rFonts w:hint="eastAsia"/>
          <w:b/>
          <w:bCs/>
          <w:lang w:val="en-US" w:eastAsia="zh-CN"/>
        </w:rPr>
        <w:t>3、</w:t>
      </w:r>
      <w:r>
        <w:rPr>
          <w:b/>
          <w:bCs/>
          <w:lang w:eastAsia="en-US"/>
        </w:rPr>
        <w:t>常用易损易耗零部件</w:t>
      </w:r>
    </w:p>
    <w:tbl>
      <w:tblPr>
        <w:tblStyle w:val="6"/>
        <w:tblW w:w="963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8"/>
        <w:gridCol w:w="1272"/>
        <w:gridCol w:w="3071"/>
        <w:gridCol w:w="1982"/>
        <w:gridCol w:w="1968"/>
        <w:gridCol w:w="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987" w:type="dxa"/>
            <w:gridSpan w:val="6"/>
            <w:tcBorders>
              <w:tl2br w:val="nil"/>
              <w:tr2bl w:val="nil"/>
            </w:tcBorders>
            <w:vAlign w:val="top"/>
          </w:tcPr>
          <w:p>
            <w:pPr>
              <w:kinsoku w:val="0"/>
              <w:autoSpaceDE w:val="0"/>
              <w:autoSpaceDN w:val="0"/>
              <w:adjustRightInd w:val="0"/>
              <w:snapToGrid w:val="0"/>
              <w:spacing w:before="146" w:line="229" w:lineRule="auto"/>
              <w:ind w:left="340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lang w:val="en-US" w:eastAsia="en-US"/>
              </w:rPr>
              <w:t>常用易损、易耗零部件表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jc w:val="center"/>
              <w:rPr>
                <w:rFonts w:hint="eastAsia"/>
                <w:b/>
                <w:bCs/>
                <w:lang w:val="en-US" w:eastAsia="en-US"/>
              </w:rPr>
            </w:pPr>
            <w:r>
              <w:rPr>
                <w:rFonts w:hint="eastAsia"/>
                <w:b/>
                <w:bCs/>
                <w:lang w:val="en-US" w:eastAsia="en-US"/>
              </w:rPr>
              <w:t>序号</w:t>
            </w:r>
          </w:p>
        </w:tc>
        <w:tc>
          <w:tcPr>
            <w:tcW w:w="1272" w:type="dxa"/>
            <w:tcBorders>
              <w:tl2br w:val="nil"/>
              <w:tr2bl w:val="nil"/>
            </w:tcBorders>
            <w:vAlign w:val="top"/>
          </w:tcPr>
          <w:p>
            <w:pPr>
              <w:jc w:val="center"/>
              <w:rPr>
                <w:rFonts w:hint="eastAsia"/>
                <w:b/>
                <w:bCs/>
                <w:lang w:val="en-US" w:eastAsia="en-US"/>
              </w:rPr>
            </w:pPr>
            <w:r>
              <w:rPr>
                <w:rFonts w:hint="eastAsia"/>
                <w:b/>
                <w:bCs/>
                <w:lang w:val="en-US" w:eastAsia="en-US"/>
              </w:rPr>
              <w:t>部件号</w:t>
            </w:r>
          </w:p>
        </w:tc>
        <w:tc>
          <w:tcPr>
            <w:tcW w:w="3071" w:type="dxa"/>
            <w:tcBorders>
              <w:tl2br w:val="nil"/>
              <w:tr2bl w:val="nil"/>
            </w:tcBorders>
            <w:vAlign w:val="top"/>
          </w:tcPr>
          <w:p>
            <w:pPr>
              <w:jc w:val="center"/>
              <w:rPr>
                <w:rFonts w:hint="eastAsia"/>
                <w:b/>
                <w:bCs/>
                <w:lang w:val="en-US" w:eastAsia="en-US"/>
              </w:rPr>
            </w:pPr>
            <w:r>
              <w:rPr>
                <w:rFonts w:hint="eastAsia"/>
                <w:b/>
                <w:bCs/>
                <w:lang w:val="en-US" w:eastAsia="en-US"/>
              </w:rPr>
              <w:t>英文描述</w:t>
            </w:r>
          </w:p>
        </w:tc>
        <w:tc>
          <w:tcPr>
            <w:tcW w:w="1982" w:type="dxa"/>
            <w:tcBorders>
              <w:tl2br w:val="nil"/>
              <w:tr2bl w:val="nil"/>
            </w:tcBorders>
            <w:vAlign w:val="top"/>
          </w:tcPr>
          <w:p>
            <w:pPr>
              <w:jc w:val="center"/>
              <w:rPr>
                <w:rFonts w:hint="eastAsia"/>
                <w:b/>
                <w:bCs/>
                <w:lang w:val="en-US" w:eastAsia="en-US"/>
              </w:rPr>
            </w:pPr>
            <w:r>
              <w:rPr>
                <w:rFonts w:hint="eastAsia"/>
                <w:b/>
                <w:bCs/>
                <w:lang w:val="en-US" w:eastAsia="en-US"/>
              </w:rPr>
              <w:t>中文描述</w:t>
            </w:r>
          </w:p>
        </w:tc>
        <w:tc>
          <w:tcPr>
            <w:tcW w:w="1968" w:type="dxa"/>
            <w:tcBorders>
              <w:tl2br w:val="nil"/>
              <w:tr2bl w:val="nil"/>
            </w:tcBorders>
            <w:vAlign w:val="top"/>
          </w:tcPr>
          <w:p>
            <w:pPr>
              <w:jc w:val="center"/>
              <w:rPr>
                <w:rFonts w:hint="eastAsia"/>
                <w:b/>
                <w:bCs/>
                <w:lang w:val="en-US" w:eastAsia="en-US"/>
              </w:rPr>
            </w:pPr>
            <w:r>
              <w:rPr>
                <w:rFonts w:hint="eastAsia"/>
                <w:b/>
                <w:bCs/>
                <w:lang w:val="en-US" w:eastAsia="en-US"/>
              </w:rPr>
              <w:t>备注</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89" w:line="190" w:lineRule="auto"/>
              <w:ind w:left="30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1</w:t>
            </w:r>
          </w:p>
        </w:tc>
        <w:tc>
          <w:tcPr>
            <w:tcW w:w="1272" w:type="dxa"/>
            <w:tcBorders>
              <w:tl2br w:val="nil"/>
              <w:tr2bl w:val="nil"/>
            </w:tcBorders>
            <w:vAlign w:val="top"/>
          </w:tcPr>
          <w:p>
            <w:pPr>
              <w:kinsoku w:val="0"/>
              <w:autoSpaceDE w:val="0"/>
              <w:autoSpaceDN w:val="0"/>
              <w:adjustRightInd w:val="0"/>
              <w:snapToGrid w:val="0"/>
              <w:spacing w:before="90"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000039270</w:t>
            </w:r>
          </w:p>
        </w:tc>
        <w:tc>
          <w:tcPr>
            <w:tcW w:w="3071" w:type="dxa"/>
            <w:tcBorders>
              <w:tl2br w:val="nil"/>
              <w:tr2bl w:val="nil"/>
            </w:tcBorders>
            <w:vAlign w:val="top"/>
          </w:tcPr>
          <w:p>
            <w:pPr>
              <w:kinsoku w:val="0"/>
              <w:autoSpaceDE w:val="0"/>
              <w:autoSpaceDN w:val="0"/>
              <w:adjustRightInd w:val="0"/>
              <w:snapToGrid w:val="0"/>
              <w:spacing w:before="58" w:line="241"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Power</w:t>
            </w:r>
            <w:r>
              <w:rPr>
                <w:rFonts w:hint="eastAsia" w:ascii="宋体" w:hAnsi="宋体" w:eastAsia="宋体" w:cs="宋体"/>
                <w:snapToGrid w:val="0"/>
                <w:color w:val="000000"/>
                <w:spacing w:val="20"/>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Conductor</w:t>
            </w:r>
            <w:r>
              <w:rPr>
                <w:rFonts w:hint="eastAsia" w:ascii="宋体" w:hAnsi="宋体" w:eastAsia="宋体" w:cs="宋体"/>
                <w:snapToGrid w:val="0"/>
                <w:color w:val="000000"/>
                <w:spacing w:val="20"/>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HM</w:t>
            </w:r>
            <w:r>
              <w:rPr>
                <w:rFonts w:hint="eastAsia" w:ascii="宋体" w:hAnsi="宋体" w:eastAsia="宋体" w:cs="宋体"/>
                <w:snapToGrid w:val="0"/>
                <w:color w:val="000000"/>
                <w:spacing w:val="20"/>
                <w:kern w:val="0"/>
                <w:sz w:val="19"/>
                <w:szCs w:val="19"/>
                <w:lang w:val="en-US" w:eastAsia="en-US" w:bidi="ar-SA"/>
              </w:rPr>
              <w:t>152</w:t>
            </w:r>
          </w:p>
        </w:tc>
        <w:tc>
          <w:tcPr>
            <w:tcW w:w="1982" w:type="dxa"/>
            <w:tcBorders>
              <w:tl2br w:val="nil"/>
              <w:tr2bl w:val="nil"/>
            </w:tcBorders>
            <w:vAlign w:val="top"/>
          </w:tcPr>
          <w:p>
            <w:pPr>
              <w:kinsoku w:val="0"/>
              <w:autoSpaceDE w:val="0"/>
              <w:autoSpaceDN w:val="0"/>
              <w:adjustRightInd w:val="0"/>
              <w:snapToGrid w:val="0"/>
              <w:spacing w:before="59" w:line="228" w:lineRule="auto"/>
              <w:ind w:left="11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弹片式触点</w:t>
            </w:r>
          </w:p>
        </w:tc>
        <w:tc>
          <w:tcPr>
            <w:tcW w:w="1968" w:type="dxa"/>
            <w:tcBorders>
              <w:tl2br w:val="nil"/>
              <w:tr2bl w:val="nil"/>
            </w:tcBorders>
            <w:vAlign w:val="top"/>
          </w:tcPr>
          <w:p>
            <w:pPr>
              <w:kinsoku w:val="0"/>
              <w:autoSpaceDE w:val="0"/>
              <w:autoSpaceDN w:val="0"/>
              <w:adjustRightInd w:val="0"/>
              <w:snapToGrid w:val="0"/>
              <w:spacing w:before="58"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0" w:line="189" w:lineRule="auto"/>
              <w:ind w:left="28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w:t>
            </w:r>
          </w:p>
        </w:tc>
        <w:tc>
          <w:tcPr>
            <w:tcW w:w="1272" w:type="dxa"/>
            <w:tcBorders>
              <w:tl2br w:val="nil"/>
              <w:tr2bl w:val="nil"/>
            </w:tcBorders>
            <w:vAlign w:val="top"/>
          </w:tcPr>
          <w:p>
            <w:pPr>
              <w:kinsoku w:val="0"/>
              <w:autoSpaceDE w:val="0"/>
              <w:autoSpaceDN w:val="0"/>
              <w:adjustRightInd w:val="0"/>
              <w:snapToGrid w:val="0"/>
              <w:spacing w:before="90"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000039062</w:t>
            </w:r>
          </w:p>
        </w:tc>
        <w:tc>
          <w:tcPr>
            <w:tcW w:w="3071" w:type="dxa"/>
            <w:tcBorders>
              <w:tl2br w:val="nil"/>
              <w:tr2bl w:val="nil"/>
            </w:tcBorders>
            <w:vAlign w:val="top"/>
          </w:tcPr>
          <w:p>
            <w:pPr>
              <w:kinsoku w:val="0"/>
              <w:autoSpaceDE w:val="0"/>
              <w:autoSpaceDN w:val="0"/>
              <w:adjustRightInd w:val="0"/>
              <w:snapToGrid w:val="0"/>
              <w:spacing w:before="58" w:line="225"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Plate Power Contactor Sy</w:t>
            </w:r>
            <w:r>
              <w:rPr>
                <w:rFonts w:hint="eastAsia" w:ascii="宋体" w:hAnsi="宋体" w:eastAsia="宋体" w:cs="宋体"/>
                <w:snapToGrid w:val="0"/>
                <w:color w:val="000000"/>
                <w:spacing w:val="4"/>
                <w:kern w:val="0"/>
                <w:sz w:val="19"/>
                <w:szCs w:val="19"/>
                <w:lang w:val="en-US" w:eastAsia="en-US" w:bidi="ar-SA"/>
              </w:rPr>
              <w:t>stem</w:t>
            </w:r>
          </w:p>
        </w:tc>
        <w:tc>
          <w:tcPr>
            <w:tcW w:w="1982" w:type="dxa"/>
            <w:tcBorders>
              <w:tl2br w:val="nil"/>
              <w:tr2bl w:val="nil"/>
            </w:tcBorders>
            <w:vAlign w:val="top"/>
          </w:tcPr>
          <w:p>
            <w:pPr>
              <w:kinsoku w:val="0"/>
              <w:autoSpaceDE w:val="0"/>
              <w:autoSpaceDN w:val="0"/>
              <w:adjustRightInd w:val="0"/>
              <w:snapToGrid w:val="0"/>
              <w:spacing w:before="58" w:line="228" w:lineRule="auto"/>
              <w:ind w:left="11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8"/>
                <w:kern w:val="0"/>
                <w:sz w:val="19"/>
                <w:szCs w:val="19"/>
                <w:lang w:val="en-US" w:eastAsia="en-US" w:bidi="ar-SA"/>
              </w:rPr>
              <w:t>弹片式触点单元</w:t>
            </w:r>
          </w:p>
        </w:tc>
        <w:tc>
          <w:tcPr>
            <w:tcW w:w="1968" w:type="dxa"/>
            <w:tcBorders>
              <w:tl2br w:val="nil"/>
              <w:tr2bl w:val="nil"/>
            </w:tcBorders>
            <w:vAlign w:val="top"/>
          </w:tcPr>
          <w:p>
            <w:pPr>
              <w:kinsoku w:val="0"/>
              <w:autoSpaceDE w:val="0"/>
              <w:autoSpaceDN w:val="0"/>
              <w:adjustRightInd w:val="0"/>
              <w:snapToGrid w:val="0"/>
              <w:spacing w:before="58"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658" w:type="dxa"/>
            <w:tcBorders>
              <w:tl2br w:val="nil"/>
              <w:tr2bl w:val="nil"/>
            </w:tcBorders>
            <w:vAlign w:val="top"/>
          </w:tcPr>
          <w:p>
            <w:pPr>
              <w:widowControl/>
              <w:kinsoku w:val="0"/>
              <w:autoSpaceDE w:val="0"/>
              <w:autoSpaceDN w:val="0"/>
              <w:adjustRightInd w:val="0"/>
              <w:snapToGrid w:val="0"/>
              <w:spacing w:line="275" w:lineRule="auto"/>
              <w:jc w:val="left"/>
              <w:textAlignment w:val="baseline"/>
              <w:rPr>
                <w:rFonts w:hint="eastAsia" w:ascii="宋体" w:hAnsi="宋体" w:eastAsia="宋体" w:cs="宋体"/>
                <w:snapToGrid w:val="0"/>
                <w:color w:val="000000"/>
                <w:kern w:val="0"/>
                <w:sz w:val="21"/>
                <w:szCs w:val="21"/>
                <w:lang w:eastAsia="en-US"/>
              </w:rPr>
            </w:pPr>
          </w:p>
          <w:p>
            <w:pPr>
              <w:kinsoku w:val="0"/>
              <w:autoSpaceDE w:val="0"/>
              <w:autoSpaceDN w:val="0"/>
              <w:adjustRightInd w:val="0"/>
              <w:snapToGrid w:val="0"/>
              <w:spacing w:before="62" w:line="189" w:lineRule="auto"/>
              <w:ind w:left="29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3</w:t>
            </w:r>
          </w:p>
        </w:tc>
        <w:tc>
          <w:tcPr>
            <w:tcW w:w="1272" w:type="dxa"/>
            <w:tcBorders>
              <w:tl2br w:val="nil"/>
              <w:tr2bl w:val="nil"/>
            </w:tcBorders>
            <w:vAlign w:val="top"/>
          </w:tcPr>
          <w:p>
            <w:pPr>
              <w:widowControl/>
              <w:kinsoku w:val="0"/>
              <w:autoSpaceDE w:val="0"/>
              <w:autoSpaceDN w:val="0"/>
              <w:adjustRightInd w:val="0"/>
              <w:snapToGrid w:val="0"/>
              <w:spacing w:line="274" w:lineRule="auto"/>
              <w:jc w:val="left"/>
              <w:textAlignment w:val="baseline"/>
              <w:rPr>
                <w:rFonts w:hint="eastAsia" w:ascii="宋体" w:hAnsi="宋体" w:eastAsia="宋体" w:cs="宋体"/>
                <w:snapToGrid w:val="0"/>
                <w:color w:val="000000"/>
                <w:kern w:val="0"/>
                <w:sz w:val="21"/>
                <w:szCs w:val="21"/>
                <w:lang w:eastAsia="en-US"/>
              </w:rPr>
            </w:pPr>
          </w:p>
          <w:p>
            <w:pPr>
              <w:kinsoku w:val="0"/>
              <w:autoSpaceDE w:val="0"/>
              <w:autoSpaceDN w:val="0"/>
              <w:adjustRightInd w:val="0"/>
              <w:snapToGrid w:val="0"/>
              <w:spacing w:before="62"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000051960</w:t>
            </w:r>
          </w:p>
        </w:tc>
        <w:tc>
          <w:tcPr>
            <w:tcW w:w="3071" w:type="dxa"/>
            <w:tcBorders>
              <w:tl2br w:val="nil"/>
              <w:tr2bl w:val="nil"/>
            </w:tcBorders>
            <w:vAlign w:val="top"/>
          </w:tcPr>
          <w:p>
            <w:pPr>
              <w:kinsoku w:val="0"/>
              <w:autoSpaceDE w:val="0"/>
              <w:autoSpaceDN w:val="0"/>
              <w:adjustRightInd w:val="0"/>
              <w:snapToGrid w:val="0"/>
              <w:spacing w:before="152" w:line="263" w:lineRule="auto"/>
              <w:ind w:left="109" w:right="105" w:hanging="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Gear</w:t>
            </w:r>
            <w:r>
              <w:rPr>
                <w:rFonts w:hint="eastAsia" w:ascii="宋体" w:hAnsi="宋体" w:eastAsia="宋体" w:cs="宋体"/>
                <w:snapToGrid w:val="0"/>
                <w:color w:val="000000"/>
                <w:spacing w:val="-26"/>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Wheel</w:t>
            </w:r>
            <w:r>
              <w:rPr>
                <w:rFonts w:hint="eastAsia" w:ascii="宋体" w:hAnsi="宋体" w:eastAsia="宋体" w:cs="宋体"/>
                <w:snapToGrid w:val="0"/>
                <w:color w:val="000000"/>
                <w:spacing w:val="-39"/>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With</w:t>
            </w:r>
            <w:r>
              <w:rPr>
                <w:rFonts w:hint="eastAsia" w:ascii="宋体" w:hAnsi="宋体" w:eastAsia="宋体" w:cs="宋体"/>
                <w:snapToGrid w:val="0"/>
                <w:color w:val="000000"/>
                <w:spacing w:val="-40"/>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Bearing,Lining</w:t>
            </w:r>
            <w:r>
              <w:rPr>
                <w:rFonts w:hint="eastAsia" w:ascii="宋体" w:hAnsi="宋体" w:eastAsia="宋体" w:cs="宋体"/>
                <w:snapToGrid w:val="0"/>
                <w:color w:val="000000"/>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and Driving Wheel,Complete</w:t>
            </w:r>
          </w:p>
        </w:tc>
        <w:tc>
          <w:tcPr>
            <w:tcW w:w="1982" w:type="dxa"/>
            <w:tcBorders>
              <w:tl2br w:val="nil"/>
              <w:tr2bl w:val="nil"/>
            </w:tcBorders>
            <w:vAlign w:val="top"/>
          </w:tcPr>
          <w:p>
            <w:pPr>
              <w:widowControl/>
              <w:kinsoku w:val="0"/>
              <w:autoSpaceDE w:val="0"/>
              <w:autoSpaceDN w:val="0"/>
              <w:adjustRightInd w:val="0"/>
              <w:snapToGrid w:val="0"/>
              <w:spacing w:line="244" w:lineRule="auto"/>
              <w:jc w:val="left"/>
              <w:textAlignment w:val="baseline"/>
              <w:rPr>
                <w:rFonts w:hint="eastAsia" w:ascii="宋体" w:hAnsi="宋体" w:eastAsia="宋体" w:cs="宋体"/>
                <w:snapToGrid w:val="0"/>
                <w:color w:val="000000"/>
                <w:kern w:val="0"/>
                <w:sz w:val="21"/>
                <w:szCs w:val="21"/>
                <w:lang w:eastAsia="en-US"/>
              </w:rPr>
            </w:pPr>
          </w:p>
          <w:p>
            <w:pPr>
              <w:kinsoku w:val="0"/>
              <w:autoSpaceDE w:val="0"/>
              <w:autoSpaceDN w:val="0"/>
              <w:adjustRightInd w:val="0"/>
              <w:snapToGrid w:val="0"/>
              <w:spacing w:before="61" w:line="230" w:lineRule="auto"/>
              <w:ind w:left="11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驱动轮（H175）</w:t>
            </w:r>
          </w:p>
        </w:tc>
        <w:tc>
          <w:tcPr>
            <w:tcW w:w="1968" w:type="dxa"/>
            <w:tcBorders>
              <w:tl2br w:val="nil"/>
              <w:tr2bl w:val="nil"/>
            </w:tcBorders>
            <w:vAlign w:val="top"/>
          </w:tcPr>
          <w:p>
            <w:pPr>
              <w:widowControl/>
              <w:kinsoku w:val="0"/>
              <w:autoSpaceDE w:val="0"/>
              <w:autoSpaceDN w:val="0"/>
              <w:adjustRightInd w:val="0"/>
              <w:snapToGrid w:val="0"/>
              <w:spacing w:line="244" w:lineRule="auto"/>
              <w:jc w:val="left"/>
              <w:textAlignment w:val="baseline"/>
              <w:rPr>
                <w:rFonts w:hint="eastAsia" w:ascii="宋体" w:hAnsi="宋体" w:eastAsia="宋体" w:cs="宋体"/>
                <w:snapToGrid w:val="0"/>
                <w:color w:val="000000"/>
                <w:kern w:val="0"/>
                <w:sz w:val="21"/>
                <w:szCs w:val="21"/>
                <w:lang w:eastAsia="en-US"/>
              </w:rPr>
            </w:pPr>
          </w:p>
          <w:p>
            <w:pPr>
              <w:kinsoku w:val="0"/>
              <w:autoSpaceDE w:val="0"/>
              <w:autoSpaceDN w:val="0"/>
              <w:adjustRightInd w:val="0"/>
              <w:snapToGrid w:val="0"/>
              <w:spacing w:before="62"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1" w:line="189" w:lineRule="auto"/>
              <w:ind w:left="28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4</w:t>
            </w:r>
          </w:p>
        </w:tc>
        <w:tc>
          <w:tcPr>
            <w:tcW w:w="1272" w:type="dxa"/>
            <w:tcBorders>
              <w:tl2br w:val="nil"/>
              <w:tr2bl w:val="nil"/>
            </w:tcBorders>
            <w:vAlign w:val="top"/>
          </w:tcPr>
          <w:p>
            <w:pPr>
              <w:kinsoku w:val="0"/>
              <w:autoSpaceDE w:val="0"/>
              <w:autoSpaceDN w:val="0"/>
              <w:adjustRightInd w:val="0"/>
              <w:snapToGrid w:val="0"/>
              <w:spacing w:before="91"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000050405</w:t>
            </w:r>
          </w:p>
        </w:tc>
        <w:tc>
          <w:tcPr>
            <w:tcW w:w="3071" w:type="dxa"/>
            <w:tcBorders>
              <w:tl2br w:val="nil"/>
              <w:tr2bl w:val="nil"/>
            </w:tcBorders>
            <w:vAlign w:val="top"/>
          </w:tcPr>
          <w:p>
            <w:pPr>
              <w:kinsoku w:val="0"/>
              <w:autoSpaceDE w:val="0"/>
              <w:autoSpaceDN w:val="0"/>
              <w:adjustRightInd w:val="0"/>
              <w:snapToGrid w:val="0"/>
              <w:spacing w:before="60" w:line="223" w:lineRule="auto"/>
              <w:ind w:left="10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Running Wheel 53mm</w:t>
            </w:r>
            <w:r>
              <w:rPr>
                <w:rFonts w:hint="eastAsia" w:ascii="宋体" w:hAnsi="宋体" w:eastAsia="宋体" w:cs="宋体"/>
                <w:snapToGrid w:val="0"/>
                <w:color w:val="000000"/>
                <w:spacing w:val="24"/>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Complete</w:t>
            </w:r>
          </w:p>
        </w:tc>
        <w:tc>
          <w:tcPr>
            <w:tcW w:w="1982" w:type="dxa"/>
            <w:tcBorders>
              <w:tl2br w:val="nil"/>
              <w:tr2bl w:val="nil"/>
            </w:tcBorders>
            <w:vAlign w:val="top"/>
          </w:tcPr>
          <w:p>
            <w:pPr>
              <w:kinsoku w:val="0"/>
              <w:autoSpaceDE w:val="0"/>
              <w:autoSpaceDN w:val="0"/>
              <w:adjustRightInd w:val="0"/>
              <w:snapToGrid w:val="0"/>
              <w:spacing w:before="60" w:line="230" w:lineRule="auto"/>
              <w:ind w:left="12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导向轮</w:t>
            </w:r>
          </w:p>
        </w:tc>
        <w:tc>
          <w:tcPr>
            <w:tcW w:w="1968" w:type="dxa"/>
            <w:tcBorders>
              <w:tl2br w:val="nil"/>
              <w:tr2bl w:val="nil"/>
            </w:tcBorders>
            <w:vAlign w:val="top"/>
          </w:tcPr>
          <w:p>
            <w:pPr>
              <w:kinsoku w:val="0"/>
              <w:autoSpaceDE w:val="0"/>
              <w:autoSpaceDN w:val="0"/>
              <w:adjustRightInd w:val="0"/>
              <w:snapToGrid w:val="0"/>
              <w:spacing w:before="59"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2" w:line="188" w:lineRule="auto"/>
              <w:ind w:left="29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5</w:t>
            </w:r>
          </w:p>
        </w:tc>
        <w:tc>
          <w:tcPr>
            <w:tcW w:w="1272" w:type="dxa"/>
            <w:tcBorders>
              <w:tl2br w:val="nil"/>
              <w:tr2bl w:val="nil"/>
            </w:tcBorders>
            <w:vAlign w:val="top"/>
          </w:tcPr>
          <w:p>
            <w:pPr>
              <w:kinsoku w:val="0"/>
              <w:autoSpaceDE w:val="0"/>
              <w:autoSpaceDN w:val="0"/>
              <w:adjustRightInd w:val="0"/>
              <w:snapToGrid w:val="0"/>
              <w:spacing w:before="90"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000050631</w:t>
            </w:r>
          </w:p>
        </w:tc>
        <w:tc>
          <w:tcPr>
            <w:tcW w:w="3071" w:type="dxa"/>
            <w:tcBorders>
              <w:tl2br w:val="nil"/>
              <w:tr2bl w:val="nil"/>
            </w:tcBorders>
            <w:vAlign w:val="top"/>
          </w:tcPr>
          <w:p>
            <w:pPr>
              <w:kinsoku w:val="0"/>
              <w:autoSpaceDE w:val="0"/>
              <w:autoSpaceDN w:val="0"/>
              <w:adjustRightInd w:val="0"/>
              <w:snapToGrid w:val="0"/>
              <w:spacing w:before="59" w:line="224" w:lineRule="auto"/>
              <w:ind w:left="10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Side Roller,Complete</w:t>
            </w:r>
          </w:p>
        </w:tc>
        <w:tc>
          <w:tcPr>
            <w:tcW w:w="1982" w:type="dxa"/>
            <w:tcBorders>
              <w:tl2br w:val="nil"/>
              <w:tr2bl w:val="nil"/>
            </w:tcBorders>
            <w:vAlign w:val="top"/>
          </w:tcPr>
          <w:p>
            <w:pPr>
              <w:kinsoku w:val="0"/>
              <w:autoSpaceDE w:val="0"/>
              <w:autoSpaceDN w:val="0"/>
              <w:adjustRightInd w:val="0"/>
              <w:snapToGrid w:val="0"/>
              <w:spacing w:before="59" w:line="229" w:lineRule="auto"/>
              <w:ind w:left="1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侧向轮</w:t>
            </w:r>
          </w:p>
        </w:tc>
        <w:tc>
          <w:tcPr>
            <w:tcW w:w="1968" w:type="dxa"/>
            <w:tcBorders>
              <w:tl2br w:val="nil"/>
              <w:tr2bl w:val="nil"/>
            </w:tcBorders>
            <w:vAlign w:val="top"/>
          </w:tcPr>
          <w:p>
            <w:pPr>
              <w:kinsoku w:val="0"/>
              <w:autoSpaceDE w:val="0"/>
              <w:autoSpaceDN w:val="0"/>
              <w:adjustRightInd w:val="0"/>
              <w:snapToGrid w:val="0"/>
              <w:spacing w:before="59"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0" w:line="189" w:lineRule="auto"/>
              <w:ind w:left="28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6</w:t>
            </w:r>
          </w:p>
        </w:tc>
        <w:tc>
          <w:tcPr>
            <w:tcW w:w="1272" w:type="dxa"/>
            <w:tcBorders>
              <w:tl2br w:val="nil"/>
              <w:tr2bl w:val="nil"/>
            </w:tcBorders>
            <w:vAlign w:val="top"/>
          </w:tcPr>
          <w:p>
            <w:pPr>
              <w:kinsoku w:val="0"/>
              <w:autoSpaceDE w:val="0"/>
              <w:autoSpaceDN w:val="0"/>
              <w:adjustRightInd w:val="0"/>
              <w:snapToGrid w:val="0"/>
              <w:spacing w:before="89"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000036012</w:t>
            </w:r>
          </w:p>
        </w:tc>
        <w:tc>
          <w:tcPr>
            <w:tcW w:w="3071" w:type="dxa"/>
            <w:tcBorders>
              <w:tl2br w:val="nil"/>
              <w:tr2bl w:val="nil"/>
            </w:tcBorders>
            <w:vAlign w:val="top"/>
          </w:tcPr>
          <w:p>
            <w:pPr>
              <w:kinsoku w:val="0"/>
              <w:autoSpaceDE w:val="0"/>
              <w:autoSpaceDN w:val="0"/>
              <w:adjustRightInd w:val="0"/>
              <w:snapToGrid w:val="0"/>
              <w:spacing w:before="59" w:line="224" w:lineRule="auto"/>
              <w:ind w:left="10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Gear Rack</w:t>
            </w:r>
            <w:r>
              <w:rPr>
                <w:rFonts w:hint="eastAsia" w:ascii="宋体" w:hAnsi="宋体" w:eastAsia="宋体" w:cs="宋体"/>
                <w:snapToGrid w:val="0"/>
                <w:color w:val="000000"/>
                <w:spacing w:val="16"/>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Complete</w:t>
            </w:r>
          </w:p>
        </w:tc>
        <w:tc>
          <w:tcPr>
            <w:tcW w:w="1982" w:type="dxa"/>
            <w:tcBorders>
              <w:tl2br w:val="nil"/>
              <w:tr2bl w:val="nil"/>
            </w:tcBorders>
            <w:vAlign w:val="top"/>
          </w:tcPr>
          <w:p>
            <w:pPr>
              <w:kinsoku w:val="0"/>
              <w:autoSpaceDE w:val="0"/>
              <w:autoSpaceDN w:val="0"/>
              <w:adjustRightInd w:val="0"/>
              <w:snapToGrid w:val="0"/>
              <w:spacing w:before="59" w:line="229" w:lineRule="auto"/>
              <w:ind w:left="11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齿条</w:t>
            </w:r>
          </w:p>
        </w:tc>
        <w:tc>
          <w:tcPr>
            <w:tcW w:w="1968" w:type="dxa"/>
            <w:tcBorders>
              <w:tl2br w:val="nil"/>
              <w:tr2bl w:val="nil"/>
            </w:tcBorders>
            <w:vAlign w:val="top"/>
          </w:tcPr>
          <w:p>
            <w:pPr>
              <w:kinsoku w:val="0"/>
              <w:autoSpaceDE w:val="0"/>
              <w:autoSpaceDN w:val="0"/>
              <w:adjustRightInd w:val="0"/>
              <w:snapToGrid w:val="0"/>
              <w:spacing w:before="59"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58" w:type="dxa"/>
            <w:tcBorders>
              <w:tl2br w:val="nil"/>
              <w:tr2bl w:val="nil"/>
            </w:tcBorders>
            <w:vAlign w:val="top"/>
          </w:tcPr>
          <w:p>
            <w:pPr>
              <w:kinsoku w:val="0"/>
              <w:autoSpaceDE w:val="0"/>
              <w:autoSpaceDN w:val="0"/>
              <w:adjustRightInd w:val="0"/>
              <w:snapToGrid w:val="0"/>
              <w:spacing w:before="247" w:line="188" w:lineRule="auto"/>
              <w:ind w:left="29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7</w:t>
            </w:r>
          </w:p>
        </w:tc>
        <w:tc>
          <w:tcPr>
            <w:tcW w:w="1272" w:type="dxa"/>
            <w:tcBorders>
              <w:tl2br w:val="nil"/>
              <w:tr2bl w:val="nil"/>
            </w:tcBorders>
            <w:vAlign w:val="top"/>
          </w:tcPr>
          <w:p>
            <w:pPr>
              <w:kinsoku w:val="0"/>
              <w:autoSpaceDE w:val="0"/>
              <w:autoSpaceDN w:val="0"/>
              <w:adjustRightInd w:val="0"/>
              <w:snapToGrid w:val="0"/>
              <w:spacing w:before="245"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000035199</w:t>
            </w:r>
          </w:p>
        </w:tc>
        <w:tc>
          <w:tcPr>
            <w:tcW w:w="3071" w:type="dxa"/>
            <w:tcBorders>
              <w:tl2br w:val="nil"/>
              <w:tr2bl w:val="nil"/>
            </w:tcBorders>
            <w:vAlign w:val="top"/>
          </w:tcPr>
          <w:p>
            <w:pPr>
              <w:kinsoku w:val="0"/>
              <w:autoSpaceDE w:val="0"/>
              <w:autoSpaceDN w:val="0"/>
              <w:adjustRightInd w:val="0"/>
              <w:snapToGrid w:val="0"/>
              <w:spacing w:before="58" w:line="257" w:lineRule="exact"/>
              <w:ind w:left="10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3"/>
                <w:kern w:val="0"/>
                <w:position w:val="1"/>
                <w:sz w:val="19"/>
                <w:szCs w:val="19"/>
                <w:lang w:val="en-US" w:eastAsia="en-US" w:bidi="ar-SA"/>
              </w:rPr>
              <w:t>Gear</w:t>
            </w:r>
            <w:r>
              <w:rPr>
                <w:rFonts w:hint="eastAsia" w:ascii="宋体" w:hAnsi="宋体" w:eastAsia="宋体" w:cs="宋体"/>
                <w:snapToGrid w:val="0"/>
                <w:color w:val="000000"/>
                <w:spacing w:val="40"/>
                <w:kern w:val="0"/>
                <w:position w:val="1"/>
                <w:sz w:val="19"/>
                <w:szCs w:val="19"/>
                <w:lang w:val="en-US" w:eastAsia="en-US" w:bidi="ar-SA"/>
              </w:rPr>
              <w:t xml:space="preserve">  </w:t>
            </w:r>
            <w:r>
              <w:rPr>
                <w:rFonts w:hint="eastAsia" w:ascii="宋体" w:hAnsi="宋体" w:eastAsia="宋体" w:cs="宋体"/>
                <w:snapToGrid w:val="0"/>
                <w:color w:val="000000"/>
                <w:spacing w:val="3"/>
                <w:kern w:val="0"/>
                <w:position w:val="1"/>
                <w:sz w:val="19"/>
                <w:szCs w:val="19"/>
                <w:lang w:val="en-US" w:eastAsia="en-US" w:bidi="ar-SA"/>
              </w:rPr>
              <w:t>Rack</w:t>
            </w:r>
            <w:r>
              <w:rPr>
                <w:rFonts w:hint="eastAsia" w:ascii="宋体" w:hAnsi="宋体" w:eastAsia="宋体" w:cs="宋体"/>
                <w:snapToGrid w:val="0"/>
                <w:color w:val="000000"/>
                <w:spacing w:val="36"/>
                <w:kern w:val="0"/>
                <w:position w:val="1"/>
                <w:sz w:val="19"/>
                <w:szCs w:val="19"/>
                <w:lang w:val="en-US" w:eastAsia="en-US" w:bidi="ar-SA"/>
              </w:rPr>
              <w:t xml:space="preserve">  </w:t>
            </w:r>
            <w:r>
              <w:rPr>
                <w:rFonts w:hint="eastAsia" w:ascii="宋体" w:hAnsi="宋体" w:eastAsia="宋体" w:cs="宋体"/>
                <w:snapToGrid w:val="0"/>
                <w:color w:val="000000"/>
                <w:spacing w:val="3"/>
                <w:kern w:val="0"/>
                <w:position w:val="1"/>
                <w:sz w:val="19"/>
                <w:szCs w:val="19"/>
                <w:lang w:val="en-US" w:eastAsia="en-US" w:bidi="ar-SA"/>
              </w:rPr>
              <w:t>Run-in</w:t>
            </w:r>
            <w:r>
              <w:rPr>
                <w:rFonts w:hint="eastAsia" w:ascii="宋体" w:hAnsi="宋体" w:eastAsia="宋体" w:cs="宋体"/>
                <w:snapToGrid w:val="0"/>
                <w:color w:val="000000"/>
                <w:spacing w:val="36"/>
                <w:kern w:val="0"/>
                <w:position w:val="1"/>
                <w:sz w:val="19"/>
                <w:szCs w:val="19"/>
                <w:lang w:val="en-US" w:eastAsia="en-US" w:bidi="ar-SA"/>
              </w:rPr>
              <w:t xml:space="preserve">  </w:t>
            </w:r>
            <w:r>
              <w:rPr>
                <w:rFonts w:hint="eastAsia" w:ascii="宋体" w:hAnsi="宋体" w:eastAsia="宋体" w:cs="宋体"/>
                <w:snapToGrid w:val="0"/>
                <w:color w:val="000000"/>
                <w:spacing w:val="3"/>
                <w:kern w:val="0"/>
                <w:position w:val="1"/>
                <w:sz w:val="19"/>
                <w:szCs w:val="19"/>
                <w:lang w:val="en-US" w:eastAsia="en-US" w:bidi="ar-SA"/>
              </w:rPr>
              <w:t>Section</w:t>
            </w:r>
          </w:p>
          <w:p>
            <w:pPr>
              <w:kinsoku w:val="0"/>
              <w:autoSpaceDE w:val="0"/>
              <w:autoSpaceDN w:val="0"/>
              <w:adjustRightInd w:val="0"/>
              <w:snapToGrid w:val="0"/>
              <w:spacing w:before="55" w:line="224" w:lineRule="auto"/>
              <w:ind w:left="10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Complete</w:t>
            </w:r>
          </w:p>
        </w:tc>
        <w:tc>
          <w:tcPr>
            <w:tcW w:w="1982" w:type="dxa"/>
            <w:tcBorders>
              <w:tl2br w:val="nil"/>
              <w:tr2bl w:val="nil"/>
            </w:tcBorders>
            <w:vAlign w:val="top"/>
          </w:tcPr>
          <w:p>
            <w:pPr>
              <w:kinsoku w:val="0"/>
              <w:autoSpaceDE w:val="0"/>
              <w:autoSpaceDN w:val="0"/>
              <w:adjustRightInd w:val="0"/>
              <w:snapToGrid w:val="0"/>
              <w:spacing w:before="214" w:line="229" w:lineRule="auto"/>
              <w:ind w:left="114"/>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渐进齿条</w:t>
            </w:r>
          </w:p>
        </w:tc>
        <w:tc>
          <w:tcPr>
            <w:tcW w:w="1968" w:type="dxa"/>
            <w:tcBorders>
              <w:tl2br w:val="nil"/>
              <w:tr2bl w:val="nil"/>
            </w:tcBorders>
            <w:vAlign w:val="top"/>
          </w:tcPr>
          <w:p>
            <w:pPr>
              <w:kinsoku w:val="0"/>
              <w:autoSpaceDE w:val="0"/>
              <w:autoSpaceDN w:val="0"/>
              <w:adjustRightInd w:val="0"/>
              <w:snapToGrid w:val="0"/>
              <w:spacing w:before="214"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0" w:line="189" w:lineRule="auto"/>
              <w:ind w:left="28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8</w:t>
            </w:r>
          </w:p>
        </w:tc>
        <w:tc>
          <w:tcPr>
            <w:tcW w:w="1272" w:type="dxa"/>
            <w:tcBorders>
              <w:tl2br w:val="nil"/>
              <w:tr2bl w:val="nil"/>
            </w:tcBorders>
            <w:vAlign w:val="top"/>
          </w:tcPr>
          <w:p>
            <w:pPr>
              <w:kinsoku w:val="0"/>
              <w:autoSpaceDE w:val="0"/>
              <w:autoSpaceDN w:val="0"/>
              <w:adjustRightInd w:val="0"/>
              <w:snapToGrid w:val="0"/>
              <w:spacing w:before="90" w:line="189" w:lineRule="auto"/>
              <w:ind w:left="1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3"/>
                <w:kern w:val="0"/>
                <w:sz w:val="19"/>
                <w:szCs w:val="19"/>
                <w:lang w:val="en-US" w:eastAsia="en-US" w:bidi="ar-SA"/>
              </w:rPr>
              <w:t>300000830</w:t>
            </w:r>
          </w:p>
        </w:tc>
        <w:tc>
          <w:tcPr>
            <w:tcW w:w="3071" w:type="dxa"/>
            <w:tcBorders>
              <w:tl2br w:val="nil"/>
              <w:tr2bl w:val="nil"/>
            </w:tcBorders>
            <w:vAlign w:val="top"/>
          </w:tcPr>
          <w:p>
            <w:pPr>
              <w:kinsoku w:val="0"/>
              <w:autoSpaceDE w:val="0"/>
              <w:autoSpaceDN w:val="0"/>
              <w:adjustRightInd w:val="0"/>
              <w:snapToGrid w:val="0"/>
              <w:spacing w:before="58" w:line="223" w:lineRule="auto"/>
              <w:ind w:left="10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Clamping Piece For Gear</w:t>
            </w:r>
            <w:r>
              <w:rPr>
                <w:rFonts w:hint="eastAsia" w:ascii="宋体" w:hAnsi="宋体" w:eastAsia="宋体" w:cs="宋体"/>
                <w:snapToGrid w:val="0"/>
                <w:color w:val="000000"/>
                <w:spacing w:val="24"/>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Rack</w:t>
            </w:r>
          </w:p>
        </w:tc>
        <w:tc>
          <w:tcPr>
            <w:tcW w:w="1982" w:type="dxa"/>
            <w:tcBorders>
              <w:tl2br w:val="nil"/>
              <w:tr2bl w:val="nil"/>
            </w:tcBorders>
            <w:vAlign w:val="top"/>
          </w:tcPr>
          <w:p>
            <w:pPr>
              <w:kinsoku w:val="0"/>
              <w:autoSpaceDE w:val="0"/>
              <w:autoSpaceDN w:val="0"/>
              <w:adjustRightInd w:val="0"/>
              <w:snapToGrid w:val="0"/>
              <w:spacing w:before="58" w:line="229" w:lineRule="auto"/>
              <w:ind w:left="11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齿条固定块</w:t>
            </w:r>
          </w:p>
        </w:tc>
        <w:tc>
          <w:tcPr>
            <w:tcW w:w="1968" w:type="dxa"/>
            <w:tcBorders>
              <w:tl2br w:val="nil"/>
              <w:tr2bl w:val="nil"/>
            </w:tcBorders>
            <w:vAlign w:val="top"/>
          </w:tcPr>
          <w:p>
            <w:pPr>
              <w:kinsoku w:val="0"/>
              <w:autoSpaceDE w:val="0"/>
              <w:autoSpaceDN w:val="0"/>
              <w:adjustRightInd w:val="0"/>
              <w:snapToGrid w:val="0"/>
              <w:spacing w:before="58"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89" w:line="189" w:lineRule="auto"/>
              <w:ind w:left="28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9</w:t>
            </w:r>
          </w:p>
        </w:tc>
        <w:tc>
          <w:tcPr>
            <w:tcW w:w="1272" w:type="dxa"/>
            <w:tcBorders>
              <w:tl2br w:val="nil"/>
              <w:tr2bl w:val="nil"/>
            </w:tcBorders>
            <w:vAlign w:val="top"/>
          </w:tcPr>
          <w:p>
            <w:pPr>
              <w:kinsoku w:val="0"/>
              <w:autoSpaceDE w:val="0"/>
              <w:autoSpaceDN w:val="0"/>
              <w:adjustRightInd w:val="0"/>
              <w:snapToGrid w:val="0"/>
              <w:spacing w:before="89"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000035283</w:t>
            </w:r>
          </w:p>
        </w:tc>
        <w:tc>
          <w:tcPr>
            <w:tcW w:w="3071" w:type="dxa"/>
            <w:tcBorders>
              <w:tl2br w:val="nil"/>
              <w:tr2bl w:val="nil"/>
            </w:tcBorders>
            <w:vAlign w:val="top"/>
          </w:tcPr>
          <w:p>
            <w:pPr>
              <w:kinsoku w:val="0"/>
              <w:autoSpaceDE w:val="0"/>
              <w:autoSpaceDN w:val="0"/>
              <w:adjustRightInd w:val="0"/>
              <w:snapToGrid w:val="0"/>
              <w:spacing w:before="57" w:line="224" w:lineRule="auto"/>
              <w:ind w:left="10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3"/>
                <w:kern w:val="0"/>
                <w:sz w:val="19"/>
                <w:szCs w:val="19"/>
                <w:lang w:val="en-US" w:eastAsia="en-US" w:bidi="ar-SA"/>
              </w:rPr>
              <w:t>assembly kit</w:t>
            </w:r>
            <w:r>
              <w:rPr>
                <w:rFonts w:hint="eastAsia" w:ascii="宋体" w:hAnsi="宋体" w:eastAsia="宋体" w:cs="宋体"/>
                <w:snapToGrid w:val="0"/>
                <w:color w:val="000000"/>
                <w:spacing w:val="21"/>
                <w:kern w:val="0"/>
                <w:sz w:val="19"/>
                <w:szCs w:val="19"/>
                <w:lang w:val="en-US" w:eastAsia="en-US" w:bidi="ar-SA"/>
              </w:rPr>
              <w:t xml:space="preserve"> </w:t>
            </w:r>
            <w:r>
              <w:rPr>
                <w:rFonts w:hint="eastAsia" w:ascii="宋体" w:hAnsi="宋体" w:eastAsia="宋体" w:cs="宋体"/>
                <w:snapToGrid w:val="0"/>
                <w:color w:val="000000"/>
                <w:spacing w:val="3"/>
                <w:kern w:val="0"/>
                <w:sz w:val="19"/>
                <w:szCs w:val="19"/>
                <w:lang w:val="en-US" w:eastAsia="en-US" w:bidi="ar-SA"/>
              </w:rPr>
              <w:t>strip</w:t>
            </w:r>
            <w:r>
              <w:rPr>
                <w:rFonts w:hint="eastAsia" w:ascii="宋体" w:hAnsi="宋体" w:eastAsia="宋体" w:cs="宋体"/>
                <w:snapToGrid w:val="0"/>
                <w:color w:val="000000"/>
                <w:spacing w:val="15"/>
                <w:kern w:val="0"/>
                <w:sz w:val="19"/>
                <w:szCs w:val="19"/>
                <w:lang w:val="en-US" w:eastAsia="en-US" w:bidi="ar-SA"/>
              </w:rPr>
              <w:t xml:space="preserve"> </w:t>
            </w:r>
            <w:r>
              <w:rPr>
                <w:rFonts w:hint="eastAsia" w:ascii="宋体" w:hAnsi="宋体" w:eastAsia="宋体" w:cs="宋体"/>
                <w:snapToGrid w:val="0"/>
                <w:color w:val="000000"/>
                <w:spacing w:val="3"/>
                <w:kern w:val="0"/>
                <w:sz w:val="19"/>
                <w:szCs w:val="19"/>
                <w:lang w:val="en-US" w:eastAsia="en-US" w:bidi="ar-SA"/>
              </w:rPr>
              <w:t>for</w:t>
            </w:r>
            <w:r>
              <w:rPr>
                <w:rFonts w:hint="eastAsia" w:ascii="宋体" w:hAnsi="宋体" w:eastAsia="宋体" w:cs="宋体"/>
                <w:snapToGrid w:val="0"/>
                <w:color w:val="000000"/>
                <w:spacing w:val="17"/>
                <w:kern w:val="0"/>
                <w:sz w:val="19"/>
                <w:szCs w:val="19"/>
                <w:lang w:val="en-US" w:eastAsia="en-US" w:bidi="ar-SA"/>
              </w:rPr>
              <w:t xml:space="preserve"> </w:t>
            </w:r>
            <w:r>
              <w:rPr>
                <w:rFonts w:hint="eastAsia" w:ascii="宋体" w:hAnsi="宋体" w:eastAsia="宋体" w:cs="宋体"/>
                <w:snapToGrid w:val="0"/>
                <w:color w:val="000000"/>
                <w:spacing w:val="2"/>
                <w:kern w:val="0"/>
                <w:sz w:val="19"/>
                <w:szCs w:val="19"/>
                <w:lang w:val="en-US" w:eastAsia="en-US" w:bidi="ar-SA"/>
              </w:rPr>
              <w:t>cu</w:t>
            </w:r>
          </w:p>
        </w:tc>
        <w:tc>
          <w:tcPr>
            <w:tcW w:w="1982" w:type="dxa"/>
            <w:tcBorders>
              <w:tl2br w:val="nil"/>
              <w:tr2bl w:val="nil"/>
            </w:tcBorders>
            <w:vAlign w:val="top"/>
          </w:tcPr>
          <w:p>
            <w:pPr>
              <w:kinsoku w:val="0"/>
              <w:autoSpaceDE w:val="0"/>
              <w:autoSpaceDN w:val="0"/>
              <w:adjustRightInd w:val="0"/>
              <w:snapToGrid w:val="0"/>
              <w:spacing w:before="57" w:line="229" w:lineRule="auto"/>
              <w:ind w:left="114"/>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摩擦条</w:t>
            </w:r>
          </w:p>
        </w:tc>
        <w:tc>
          <w:tcPr>
            <w:tcW w:w="1968" w:type="dxa"/>
            <w:tcBorders>
              <w:tl2br w:val="nil"/>
              <w:tr2bl w:val="nil"/>
            </w:tcBorders>
            <w:vAlign w:val="top"/>
          </w:tcPr>
          <w:p>
            <w:pPr>
              <w:kinsoku w:val="0"/>
              <w:autoSpaceDE w:val="0"/>
              <w:autoSpaceDN w:val="0"/>
              <w:adjustRightInd w:val="0"/>
              <w:snapToGrid w:val="0"/>
              <w:spacing w:before="57"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0"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10</w:t>
            </w:r>
          </w:p>
        </w:tc>
        <w:tc>
          <w:tcPr>
            <w:tcW w:w="1272" w:type="dxa"/>
            <w:tcBorders>
              <w:tl2br w:val="nil"/>
              <w:tr2bl w:val="nil"/>
            </w:tcBorders>
            <w:vAlign w:val="top"/>
          </w:tcPr>
          <w:p>
            <w:pPr>
              <w:kinsoku w:val="0"/>
              <w:autoSpaceDE w:val="0"/>
              <w:autoSpaceDN w:val="0"/>
              <w:adjustRightInd w:val="0"/>
              <w:snapToGrid w:val="0"/>
              <w:spacing w:before="90" w:line="190"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401041550</w:t>
            </w:r>
          </w:p>
        </w:tc>
        <w:tc>
          <w:tcPr>
            <w:tcW w:w="3071" w:type="dxa"/>
            <w:tcBorders>
              <w:tl2br w:val="nil"/>
              <w:tr2bl w:val="nil"/>
            </w:tcBorders>
            <w:vAlign w:val="top"/>
          </w:tcPr>
          <w:p>
            <w:pPr>
              <w:kinsoku w:val="0"/>
              <w:autoSpaceDE w:val="0"/>
              <w:autoSpaceDN w:val="0"/>
              <w:adjustRightInd w:val="0"/>
              <w:snapToGrid w:val="0"/>
              <w:spacing w:before="60" w:line="240"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Flat</w:t>
            </w:r>
            <w:r>
              <w:rPr>
                <w:rFonts w:hint="eastAsia" w:ascii="宋体" w:hAnsi="宋体" w:eastAsia="宋体" w:cs="宋体"/>
                <w:snapToGrid w:val="0"/>
                <w:color w:val="000000"/>
                <w:spacing w:val="13"/>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Fuse</w:t>
            </w:r>
            <w:r>
              <w:rPr>
                <w:rFonts w:hint="eastAsia" w:ascii="宋体" w:hAnsi="宋体" w:eastAsia="宋体" w:cs="宋体"/>
                <w:snapToGrid w:val="0"/>
                <w:color w:val="000000"/>
                <w:spacing w:val="16"/>
                <w:kern w:val="0"/>
                <w:sz w:val="19"/>
                <w:szCs w:val="19"/>
                <w:lang w:val="en-US" w:eastAsia="en-US" w:bidi="ar-SA"/>
              </w:rPr>
              <w:t xml:space="preserve"> </w:t>
            </w:r>
            <w:r>
              <w:rPr>
                <w:rFonts w:hint="eastAsia" w:ascii="宋体" w:hAnsi="宋体" w:eastAsia="宋体" w:cs="宋体"/>
                <w:snapToGrid w:val="0"/>
                <w:color w:val="000000"/>
                <w:spacing w:val="13"/>
                <w:kern w:val="0"/>
                <w:sz w:val="19"/>
                <w:szCs w:val="19"/>
                <w:lang w:val="en-US" w:eastAsia="en-US" w:bidi="ar-SA"/>
              </w:rPr>
              <w:t>3A</w:t>
            </w:r>
          </w:p>
        </w:tc>
        <w:tc>
          <w:tcPr>
            <w:tcW w:w="1982" w:type="dxa"/>
            <w:tcBorders>
              <w:tl2br w:val="nil"/>
              <w:tr2bl w:val="nil"/>
            </w:tcBorders>
            <w:vAlign w:val="top"/>
          </w:tcPr>
          <w:p>
            <w:pPr>
              <w:kinsoku w:val="0"/>
              <w:autoSpaceDE w:val="0"/>
              <w:autoSpaceDN w:val="0"/>
              <w:adjustRightInd w:val="0"/>
              <w:snapToGrid w:val="0"/>
              <w:spacing w:before="59" w:line="230" w:lineRule="auto"/>
              <w:ind w:left="11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保险丝（3A）</w:t>
            </w:r>
          </w:p>
        </w:tc>
        <w:tc>
          <w:tcPr>
            <w:tcW w:w="1968" w:type="dxa"/>
            <w:tcBorders>
              <w:tl2br w:val="nil"/>
              <w:tr2bl w:val="nil"/>
            </w:tcBorders>
            <w:vAlign w:val="top"/>
          </w:tcPr>
          <w:p>
            <w:pPr>
              <w:kinsoku w:val="0"/>
              <w:autoSpaceDE w:val="0"/>
              <w:autoSpaceDN w:val="0"/>
              <w:adjustRightInd w:val="0"/>
              <w:snapToGrid w:val="0"/>
              <w:spacing w:before="59"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0"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11</w:t>
            </w:r>
          </w:p>
        </w:tc>
        <w:tc>
          <w:tcPr>
            <w:tcW w:w="1272" w:type="dxa"/>
            <w:tcBorders>
              <w:tl2br w:val="nil"/>
              <w:tr2bl w:val="nil"/>
            </w:tcBorders>
            <w:vAlign w:val="top"/>
          </w:tcPr>
          <w:p>
            <w:pPr>
              <w:kinsoku w:val="0"/>
              <w:autoSpaceDE w:val="0"/>
              <w:autoSpaceDN w:val="0"/>
              <w:adjustRightInd w:val="0"/>
              <w:snapToGrid w:val="0"/>
              <w:spacing w:before="91" w:line="189"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406054535</w:t>
            </w:r>
          </w:p>
        </w:tc>
        <w:tc>
          <w:tcPr>
            <w:tcW w:w="3071" w:type="dxa"/>
            <w:tcBorders>
              <w:tl2br w:val="nil"/>
              <w:tr2bl w:val="nil"/>
            </w:tcBorders>
            <w:vAlign w:val="top"/>
          </w:tcPr>
          <w:p>
            <w:pPr>
              <w:kinsoku w:val="0"/>
              <w:autoSpaceDE w:val="0"/>
              <w:autoSpaceDN w:val="0"/>
              <w:adjustRightInd w:val="0"/>
              <w:snapToGrid w:val="0"/>
              <w:spacing w:before="60" w:line="240"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Flat</w:t>
            </w:r>
            <w:r>
              <w:rPr>
                <w:rFonts w:hint="eastAsia" w:ascii="宋体" w:hAnsi="宋体" w:eastAsia="宋体" w:cs="宋体"/>
                <w:snapToGrid w:val="0"/>
                <w:color w:val="000000"/>
                <w:spacing w:val="9"/>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Fuse</w:t>
            </w:r>
            <w:r>
              <w:rPr>
                <w:rFonts w:hint="eastAsia" w:ascii="宋体" w:hAnsi="宋体" w:eastAsia="宋体" w:cs="宋体"/>
                <w:snapToGrid w:val="0"/>
                <w:color w:val="000000"/>
                <w:spacing w:val="19"/>
                <w:kern w:val="0"/>
                <w:sz w:val="19"/>
                <w:szCs w:val="19"/>
                <w:lang w:val="en-US" w:eastAsia="en-US" w:bidi="ar-SA"/>
              </w:rPr>
              <w:t xml:space="preserve"> </w:t>
            </w:r>
            <w:r>
              <w:rPr>
                <w:rFonts w:hint="eastAsia" w:ascii="宋体" w:hAnsi="宋体" w:eastAsia="宋体" w:cs="宋体"/>
                <w:snapToGrid w:val="0"/>
                <w:color w:val="000000"/>
                <w:spacing w:val="9"/>
                <w:kern w:val="0"/>
                <w:sz w:val="19"/>
                <w:szCs w:val="19"/>
                <w:lang w:val="en-US" w:eastAsia="en-US" w:bidi="ar-SA"/>
              </w:rPr>
              <w:t>7.5A</w:t>
            </w:r>
          </w:p>
        </w:tc>
        <w:tc>
          <w:tcPr>
            <w:tcW w:w="1982" w:type="dxa"/>
            <w:tcBorders>
              <w:tl2br w:val="nil"/>
              <w:tr2bl w:val="nil"/>
            </w:tcBorders>
            <w:vAlign w:val="top"/>
          </w:tcPr>
          <w:p>
            <w:pPr>
              <w:kinsoku w:val="0"/>
              <w:autoSpaceDE w:val="0"/>
              <w:autoSpaceDN w:val="0"/>
              <w:adjustRightInd w:val="0"/>
              <w:snapToGrid w:val="0"/>
              <w:spacing w:before="59" w:line="230" w:lineRule="auto"/>
              <w:ind w:left="11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保险丝（7.5A）</w:t>
            </w:r>
          </w:p>
        </w:tc>
        <w:tc>
          <w:tcPr>
            <w:tcW w:w="1968" w:type="dxa"/>
            <w:tcBorders>
              <w:tl2br w:val="nil"/>
              <w:tr2bl w:val="nil"/>
            </w:tcBorders>
            <w:vAlign w:val="top"/>
          </w:tcPr>
          <w:p>
            <w:pPr>
              <w:kinsoku w:val="0"/>
              <w:autoSpaceDE w:val="0"/>
              <w:autoSpaceDN w:val="0"/>
              <w:adjustRightInd w:val="0"/>
              <w:snapToGrid w:val="0"/>
              <w:spacing w:before="59"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89"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12</w:t>
            </w:r>
          </w:p>
        </w:tc>
        <w:tc>
          <w:tcPr>
            <w:tcW w:w="1272" w:type="dxa"/>
            <w:tcBorders>
              <w:tl2br w:val="nil"/>
              <w:tr2bl w:val="nil"/>
            </w:tcBorders>
            <w:vAlign w:val="top"/>
          </w:tcPr>
          <w:p>
            <w:pPr>
              <w:kinsoku w:val="0"/>
              <w:autoSpaceDE w:val="0"/>
              <w:autoSpaceDN w:val="0"/>
              <w:adjustRightInd w:val="0"/>
              <w:snapToGrid w:val="0"/>
              <w:spacing w:before="90" w:line="189"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406054594</w:t>
            </w:r>
          </w:p>
        </w:tc>
        <w:tc>
          <w:tcPr>
            <w:tcW w:w="3071" w:type="dxa"/>
            <w:tcBorders>
              <w:tl2br w:val="nil"/>
              <w:tr2bl w:val="nil"/>
            </w:tcBorders>
            <w:vAlign w:val="top"/>
          </w:tcPr>
          <w:p>
            <w:pPr>
              <w:kinsoku w:val="0"/>
              <w:autoSpaceDE w:val="0"/>
              <w:autoSpaceDN w:val="0"/>
              <w:adjustRightInd w:val="0"/>
              <w:snapToGrid w:val="0"/>
              <w:spacing w:before="58" w:line="241"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Flat</w:t>
            </w:r>
            <w:r>
              <w:rPr>
                <w:rFonts w:hint="eastAsia" w:ascii="宋体" w:hAnsi="宋体" w:eastAsia="宋体" w:cs="宋体"/>
                <w:snapToGrid w:val="0"/>
                <w:color w:val="000000"/>
                <w:spacing w:val="8"/>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Fuse</w:t>
            </w:r>
            <w:r>
              <w:rPr>
                <w:rFonts w:hint="eastAsia" w:ascii="宋体" w:hAnsi="宋体" w:eastAsia="宋体" w:cs="宋体"/>
                <w:snapToGrid w:val="0"/>
                <w:color w:val="000000"/>
                <w:spacing w:val="29"/>
                <w:kern w:val="0"/>
                <w:sz w:val="19"/>
                <w:szCs w:val="19"/>
                <w:lang w:val="en-US" w:eastAsia="en-US" w:bidi="ar-SA"/>
              </w:rPr>
              <w:t xml:space="preserve"> </w:t>
            </w:r>
            <w:r>
              <w:rPr>
                <w:rFonts w:hint="eastAsia" w:ascii="宋体" w:hAnsi="宋体" w:eastAsia="宋体" w:cs="宋体"/>
                <w:snapToGrid w:val="0"/>
                <w:color w:val="000000"/>
                <w:spacing w:val="8"/>
                <w:kern w:val="0"/>
                <w:sz w:val="19"/>
                <w:szCs w:val="19"/>
                <w:lang w:val="en-US" w:eastAsia="en-US" w:bidi="ar-SA"/>
              </w:rPr>
              <w:t>10A</w:t>
            </w:r>
          </w:p>
        </w:tc>
        <w:tc>
          <w:tcPr>
            <w:tcW w:w="1982" w:type="dxa"/>
            <w:tcBorders>
              <w:tl2br w:val="nil"/>
              <w:tr2bl w:val="nil"/>
            </w:tcBorders>
            <w:vAlign w:val="top"/>
          </w:tcPr>
          <w:p>
            <w:pPr>
              <w:kinsoku w:val="0"/>
              <w:autoSpaceDE w:val="0"/>
              <w:autoSpaceDN w:val="0"/>
              <w:adjustRightInd w:val="0"/>
              <w:snapToGrid w:val="0"/>
              <w:spacing w:before="58" w:line="230" w:lineRule="auto"/>
              <w:ind w:left="11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保险丝（10A）</w:t>
            </w:r>
          </w:p>
        </w:tc>
        <w:tc>
          <w:tcPr>
            <w:tcW w:w="1968" w:type="dxa"/>
            <w:tcBorders>
              <w:tl2br w:val="nil"/>
              <w:tr2bl w:val="nil"/>
            </w:tcBorders>
            <w:vAlign w:val="top"/>
          </w:tcPr>
          <w:p>
            <w:pPr>
              <w:kinsoku w:val="0"/>
              <w:autoSpaceDE w:val="0"/>
              <w:autoSpaceDN w:val="0"/>
              <w:adjustRightInd w:val="0"/>
              <w:snapToGrid w:val="0"/>
              <w:spacing w:before="58"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89"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13</w:t>
            </w:r>
          </w:p>
        </w:tc>
        <w:tc>
          <w:tcPr>
            <w:tcW w:w="1272" w:type="dxa"/>
            <w:tcBorders>
              <w:tl2br w:val="nil"/>
              <w:tr2bl w:val="nil"/>
            </w:tcBorders>
            <w:vAlign w:val="top"/>
          </w:tcPr>
          <w:p>
            <w:pPr>
              <w:kinsoku w:val="0"/>
              <w:autoSpaceDE w:val="0"/>
              <w:autoSpaceDN w:val="0"/>
              <w:adjustRightInd w:val="0"/>
              <w:snapToGrid w:val="0"/>
              <w:spacing w:before="90" w:line="189"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406054595</w:t>
            </w:r>
          </w:p>
        </w:tc>
        <w:tc>
          <w:tcPr>
            <w:tcW w:w="3071" w:type="dxa"/>
            <w:tcBorders>
              <w:tl2br w:val="nil"/>
              <w:tr2bl w:val="nil"/>
            </w:tcBorders>
            <w:vAlign w:val="top"/>
          </w:tcPr>
          <w:p>
            <w:pPr>
              <w:kinsoku w:val="0"/>
              <w:autoSpaceDE w:val="0"/>
              <w:autoSpaceDN w:val="0"/>
              <w:adjustRightInd w:val="0"/>
              <w:snapToGrid w:val="0"/>
              <w:spacing w:before="58" w:line="241"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Flat</w:t>
            </w:r>
            <w:r>
              <w:rPr>
                <w:rFonts w:hint="eastAsia" w:ascii="宋体" w:hAnsi="宋体" w:eastAsia="宋体" w:cs="宋体"/>
                <w:snapToGrid w:val="0"/>
                <w:color w:val="000000"/>
                <w:spacing w:val="8"/>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Fuse</w:t>
            </w:r>
            <w:r>
              <w:rPr>
                <w:rFonts w:hint="eastAsia" w:ascii="宋体" w:hAnsi="宋体" w:eastAsia="宋体" w:cs="宋体"/>
                <w:snapToGrid w:val="0"/>
                <w:color w:val="000000"/>
                <w:spacing w:val="29"/>
                <w:kern w:val="0"/>
                <w:sz w:val="19"/>
                <w:szCs w:val="19"/>
                <w:lang w:val="en-US" w:eastAsia="en-US" w:bidi="ar-SA"/>
              </w:rPr>
              <w:t xml:space="preserve"> </w:t>
            </w:r>
            <w:r>
              <w:rPr>
                <w:rFonts w:hint="eastAsia" w:ascii="宋体" w:hAnsi="宋体" w:eastAsia="宋体" w:cs="宋体"/>
                <w:snapToGrid w:val="0"/>
                <w:color w:val="000000"/>
                <w:spacing w:val="8"/>
                <w:kern w:val="0"/>
                <w:sz w:val="19"/>
                <w:szCs w:val="19"/>
                <w:lang w:val="en-US" w:eastAsia="en-US" w:bidi="ar-SA"/>
              </w:rPr>
              <w:t>14A</w:t>
            </w:r>
          </w:p>
        </w:tc>
        <w:tc>
          <w:tcPr>
            <w:tcW w:w="1982" w:type="dxa"/>
            <w:tcBorders>
              <w:tl2br w:val="nil"/>
              <w:tr2bl w:val="nil"/>
            </w:tcBorders>
            <w:vAlign w:val="top"/>
          </w:tcPr>
          <w:p>
            <w:pPr>
              <w:kinsoku w:val="0"/>
              <w:autoSpaceDE w:val="0"/>
              <w:autoSpaceDN w:val="0"/>
              <w:adjustRightInd w:val="0"/>
              <w:snapToGrid w:val="0"/>
              <w:spacing w:before="58" w:line="230" w:lineRule="auto"/>
              <w:ind w:left="11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保险丝（15A）</w:t>
            </w:r>
          </w:p>
        </w:tc>
        <w:tc>
          <w:tcPr>
            <w:tcW w:w="1968" w:type="dxa"/>
            <w:tcBorders>
              <w:tl2br w:val="nil"/>
              <w:tr2bl w:val="nil"/>
            </w:tcBorders>
            <w:vAlign w:val="top"/>
          </w:tcPr>
          <w:p>
            <w:pPr>
              <w:kinsoku w:val="0"/>
              <w:autoSpaceDE w:val="0"/>
              <w:autoSpaceDN w:val="0"/>
              <w:adjustRightInd w:val="0"/>
              <w:snapToGrid w:val="0"/>
              <w:spacing w:before="58"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58" w:type="dxa"/>
            <w:tcBorders>
              <w:tl2br w:val="nil"/>
              <w:tr2bl w:val="nil"/>
            </w:tcBorders>
            <w:vAlign w:val="top"/>
          </w:tcPr>
          <w:p>
            <w:pPr>
              <w:kinsoku w:val="0"/>
              <w:autoSpaceDE w:val="0"/>
              <w:autoSpaceDN w:val="0"/>
              <w:adjustRightInd w:val="0"/>
              <w:snapToGrid w:val="0"/>
              <w:spacing w:before="244"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14</w:t>
            </w:r>
          </w:p>
        </w:tc>
        <w:tc>
          <w:tcPr>
            <w:tcW w:w="1272" w:type="dxa"/>
            <w:tcBorders>
              <w:tl2br w:val="nil"/>
              <w:tr2bl w:val="nil"/>
            </w:tcBorders>
            <w:vAlign w:val="top"/>
          </w:tcPr>
          <w:p>
            <w:pPr>
              <w:kinsoku w:val="0"/>
              <w:autoSpaceDE w:val="0"/>
              <w:autoSpaceDN w:val="0"/>
              <w:adjustRightInd w:val="0"/>
              <w:snapToGrid w:val="0"/>
              <w:spacing w:before="245" w:line="189" w:lineRule="auto"/>
              <w:ind w:left="1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3"/>
                <w:kern w:val="0"/>
                <w:sz w:val="19"/>
                <w:szCs w:val="19"/>
                <w:lang w:val="en-US" w:eastAsia="en-US" w:bidi="ar-SA"/>
              </w:rPr>
              <w:t>503203004</w:t>
            </w:r>
          </w:p>
        </w:tc>
        <w:tc>
          <w:tcPr>
            <w:tcW w:w="3071" w:type="dxa"/>
            <w:tcBorders>
              <w:tl2br w:val="nil"/>
              <w:tr2bl w:val="nil"/>
            </w:tcBorders>
            <w:vAlign w:val="top"/>
          </w:tcPr>
          <w:p>
            <w:pPr>
              <w:kinsoku w:val="0"/>
              <w:autoSpaceDE w:val="0"/>
              <w:autoSpaceDN w:val="0"/>
              <w:adjustRightInd w:val="0"/>
              <w:snapToGrid w:val="0"/>
              <w:spacing w:before="58" w:line="223"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Polishing</w:t>
            </w:r>
            <w:r>
              <w:rPr>
                <w:rFonts w:hint="eastAsia" w:ascii="宋体" w:hAnsi="宋体" w:eastAsia="宋体" w:cs="宋体"/>
                <w:snapToGrid w:val="0"/>
                <w:color w:val="000000"/>
                <w:spacing w:val="2"/>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Pad</w:t>
            </w:r>
            <w:r>
              <w:rPr>
                <w:rFonts w:hint="eastAsia" w:ascii="宋体" w:hAnsi="宋体" w:eastAsia="宋体" w:cs="宋体"/>
                <w:snapToGrid w:val="0"/>
                <w:color w:val="000000"/>
                <w:spacing w:val="1"/>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Universal</w:t>
            </w:r>
          </w:p>
          <w:p>
            <w:pPr>
              <w:kinsoku w:val="0"/>
              <w:autoSpaceDE w:val="0"/>
              <w:autoSpaceDN w:val="0"/>
              <w:adjustRightInd w:val="0"/>
              <w:snapToGrid w:val="0"/>
              <w:spacing w:before="82" w:line="223" w:lineRule="auto"/>
              <w:ind w:left="10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Cleaner Rough</w:t>
            </w:r>
          </w:p>
        </w:tc>
        <w:tc>
          <w:tcPr>
            <w:tcW w:w="1982" w:type="dxa"/>
            <w:tcBorders>
              <w:tl2br w:val="nil"/>
              <w:tr2bl w:val="nil"/>
            </w:tcBorders>
            <w:vAlign w:val="top"/>
          </w:tcPr>
          <w:p>
            <w:pPr>
              <w:kinsoku w:val="0"/>
              <w:autoSpaceDE w:val="0"/>
              <w:autoSpaceDN w:val="0"/>
              <w:adjustRightInd w:val="0"/>
              <w:snapToGrid w:val="0"/>
              <w:spacing w:before="214" w:line="230" w:lineRule="auto"/>
              <w:ind w:left="11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磨石</w:t>
            </w:r>
          </w:p>
        </w:tc>
        <w:tc>
          <w:tcPr>
            <w:tcW w:w="1968" w:type="dxa"/>
            <w:tcBorders>
              <w:tl2br w:val="nil"/>
              <w:tr2bl w:val="nil"/>
            </w:tcBorders>
            <w:vAlign w:val="top"/>
          </w:tcPr>
          <w:p>
            <w:pPr>
              <w:kinsoku w:val="0"/>
              <w:autoSpaceDE w:val="0"/>
              <w:autoSpaceDN w:val="0"/>
              <w:adjustRightInd w:val="0"/>
              <w:snapToGrid w:val="0"/>
              <w:spacing w:before="214"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58" w:type="dxa"/>
            <w:tcBorders>
              <w:tl2br w:val="nil"/>
              <w:tr2bl w:val="nil"/>
            </w:tcBorders>
            <w:vAlign w:val="top"/>
          </w:tcPr>
          <w:p>
            <w:pPr>
              <w:kinsoku w:val="0"/>
              <w:autoSpaceDE w:val="0"/>
              <w:autoSpaceDN w:val="0"/>
              <w:adjustRightInd w:val="0"/>
              <w:snapToGrid w:val="0"/>
              <w:spacing w:before="245"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15</w:t>
            </w:r>
          </w:p>
        </w:tc>
        <w:tc>
          <w:tcPr>
            <w:tcW w:w="1272" w:type="dxa"/>
            <w:tcBorders>
              <w:tl2br w:val="nil"/>
              <w:tr2bl w:val="nil"/>
            </w:tcBorders>
            <w:vAlign w:val="top"/>
          </w:tcPr>
          <w:p>
            <w:pPr>
              <w:kinsoku w:val="0"/>
              <w:autoSpaceDE w:val="0"/>
              <w:autoSpaceDN w:val="0"/>
              <w:adjustRightInd w:val="0"/>
              <w:snapToGrid w:val="0"/>
              <w:spacing w:before="245"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000032163</w:t>
            </w:r>
          </w:p>
        </w:tc>
        <w:tc>
          <w:tcPr>
            <w:tcW w:w="3071" w:type="dxa"/>
            <w:tcBorders>
              <w:tl2br w:val="nil"/>
              <w:tr2bl w:val="nil"/>
            </w:tcBorders>
            <w:vAlign w:val="top"/>
          </w:tcPr>
          <w:p>
            <w:pPr>
              <w:kinsoku w:val="0"/>
              <w:autoSpaceDE w:val="0"/>
              <w:autoSpaceDN w:val="0"/>
              <w:adjustRightInd w:val="0"/>
              <w:snapToGrid w:val="0"/>
              <w:spacing w:before="59" w:line="267" w:lineRule="auto"/>
              <w:ind w:left="102" w:right="105" w:firstLine="4"/>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3"/>
                <w:kern w:val="0"/>
                <w:sz w:val="19"/>
                <w:szCs w:val="19"/>
                <w:lang w:val="en-US" w:eastAsia="en-US" w:bidi="ar-SA"/>
              </w:rPr>
              <w:t>Conversion</w:t>
            </w:r>
            <w:r>
              <w:rPr>
                <w:rFonts w:hint="eastAsia" w:ascii="宋体" w:hAnsi="宋体" w:eastAsia="宋体" w:cs="宋体"/>
                <w:snapToGrid w:val="0"/>
                <w:color w:val="000000"/>
                <w:spacing w:val="24"/>
                <w:kern w:val="0"/>
                <w:sz w:val="19"/>
                <w:szCs w:val="19"/>
                <w:lang w:val="en-US" w:eastAsia="en-US" w:bidi="ar-SA"/>
              </w:rPr>
              <w:t xml:space="preserve">  </w:t>
            </w:r>
            <w:r>
              <w:rPr>
                <w:rFonts w:hint="eastAsia" w:ascii="宋体" w:hAnsi="宋体" w:eastAsia="宋体" w:cs="宋体"/>
                <w:snapToGrid w:val="0"/>
                <w:color w:val="000000"/>
                <w:spacing w:val="3"/>
                <w:kern w:val="0"/>
                <w:sz w:val="19"/>
                <w:szCs w:val="19"/>
                <w:lang w:val="en-US" w:eastAsia="en-US" w:bidi="ar-SA"/>
              </w:rPr>
              <w:t>Kit</w:t>
            </w:r>
            <w:r>
              <w:rPr>
                <w:rFonts w:hint="eastAsia" w:ascii="宋体" w:hAnsi="宋体" w:eastAsia="宋体" w:cs="宋体"/>
                <w:snapToGrid w:val="0"/>
                <w:color w:val="000000"/>
                <w:spacing w:val="21"/>
                <w:kern w:val="0"/>
                <w:sz w:val="19"/>
                <w:szCs w:val="19"/>
                <w:lang w:val="en-US" w:eastAsia="en-US" w:bidi="ar-SA"/>
              </w:rPr>
              <w:t xml:space="preserve">  </w:t>
            </w:r>
            <w:r>
              <w:rPr>
                <w:rFonts w:hint="eastAsia" w:ascii="宋体" w:hAnsi="宋体" w:eastAsia="宋体" w:cs="宋体"/>
                <w:snapToGrid w:val="0"/>
                <w:color w:val="000000"/>
                <w:spacing w:val="3"/>
                <w:kern w:val="0"/>
                <w:sz w:val="19"/>
                <w:szCs w:val="19"/>
                <w:lang w:val="en-US" w:eastAsia="en-US" w:bidi="ar-SA"/>
              </w:rPr>
              <w:t>for</w:t>
            </w:r>
            <w:r>
              <w:rPr>
                <w:rFonts w:hint="eastAsia" w:ascii="宋体" w:hAnsi="宋体" w:eastAsia="宋体" w:cs="宋体"/>
                <w:snapToGrid w:val="0"/>
                <w:color w:val="000000"/>
                <w:spacing w:val="18"/>
                <w:kern w:val="0"/>
                <w:sz w:val="19"/>
                <w:szCs w:val="19"/>
                <w:lang w:val="en-US" w:eastAsia="en-US" w:bidi="ar-SA"/>
              </w:rPr>
              <w:t xml:space="preserve">  </w:t>
            </w:r>
            <w:r>
              <w:rPr>
                <w:rFonts w:hint="eastAsia" w:ascii="宋体" w:hAnsi="宋体" w:eastAsia="宋体" w:cs="宋体"/>
                <w:snapToGrid w:val="0"/>
                <w:color w:val="000000"/>
                <w:spacing w:val="3"/>
                <w:kern w:val="0"/>
                <w:sz w:val="19"/>
                <w:szCs w:val="19"/>
                <w:lang w:val="en-US" w:eastAsia="en-US" w:bidi="ar-SA"/>
              </w:rPr>
              <w:t>Switch</w:t>
            </w:r>
            <w:r>
              <w:rPr>
                <w:rFonts w:hint="eastAsia" w:ascii="宋体" w:hAnsi="宋体" w:eastAsia="宋体" w:cs="宋体"/>
                <w:snapToGrid w:val="0"/>
                <w:color w:val="000000"/>
                <w:kern w:val="0"/>
                <w:sz w:val="19"/>
                <w:szCs w:val="19"/>
                <w:lang w:val="en-US" w:eastAsia="en-US" w:bidi="ar-SA"/>
              </w:rPr>
              <w:t xml:space="preserve"> Motor</w:t>
            </w:r>
            <w:r>
              <w:rPr>
                <w:rFonts w:hint="eastAsia" w:ascii="宋体" w:hAnsi="宋体" w:eastAsia="宋体" w:cs="宋体"/>
                <w:snapToGrid w:val="0"/>
                <w:color w:val="000000"/>
                <w:spacing w:val="-50"/>
                <w:kern w:val="0"/>
                <w:sz w:val="19"/>
                <w:szCs w:val="19"/>
                <w:lang w:val="en-US" w:eastAsia="en-US" w:bidi="ar-SA"/>
              </w:rPr>
              <w:t xml:space="preserve"> </w:t>
            </w:r>
            <w:r>
              <w:rPr>
                <w:rFonts w:hint="eastAsia" w:ascii="宋体" w:hAnsi="宋体" w:eastAsia="宋体" w:cs="宋体"/>
                <w:snapToGrid w:val="0"/>
                <w:color w:val="000000"/>
                <w:spacing w:val="19"/>
                <w:kern w:val="0"/>
                <w:sz w:val="19"/>
                <w:szCs w:val="19"/>
                <w:lang w:val="en-US" w:eastAsia="en-US" w:bidi="ar-SA"/>
              </w:rPr>
              <w:t>(</w:t>
            </w:r>
            <w:r>
              <w:rPr>
                <w:rFonts w:hint="eastAsia" w:ascii="宋体" w:hAnsi="宋体" w:eastAsia="宋体" w:cs="宋体"/>
                <w:snapToGrid w:val="0"/>
                <w:color w:val="000000"/>
                <w:kern w:val="0"/>
                <w:sz w:val="19"/>
                <w:szCs w:val="19"/>
                <w:lang w:val="en-US" w:eastAsia="en-US" w:bidi="ar-SA"/>
              </w:rPr>
              <w:t>Crank</w:t>
            </w:r>
            <w:r>
              <w:rPr>
                <w:rFonts w:hint="eastAsia" w:ascii="宋体" w:hAnsi="宋体" w:eastAsia="宋体" w:cs="宋体"/>
                <w:snapToGrid w:val="0"/>
                <w:color w:val="000000"/>
                <w:spacing w:val="19"/>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Level</w:t>
            </w:r>
            <w:r>
              <w:rPr>
                <w:rFonts w:hint="eastAsia" w:ascii="宋体" w:hAnsi="宋体" w:eastAsia="宋体" w:cs="宋体"/>
                <w:snapToGrid w:val="0"/>
                <w:color w:val="000000"/>
                <w:spacing w:val="19"/>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Switch</w:t>
            </w:r>
            <w:r>
              <w:rPr>
                <w:rFonts w:hint="eastAsia" w:ascii="宋体" w:hAnsi="宋体" w:eastAsia="宋体" w:cs="宋体"/>
                <w:snapToGrid w:val="0"/>
                <w:color w:val="000000"/>
                <w:spacing w:val="19"/>
                <w:kern w:val="0"/>
                <w:sz w:val="19"/>
                <w:szCs w:val="19"/>
                <w:lang w:val="en-US" w:eastAsia="en-US" w:bidi="ar-SA"/>
              </w:rPr>
              <w:t>)</w:t>
            </w:r>
          </w:p>
        </w:tc>
        <w:tc>
          <w:tcPr>
            <w:tcW w:w="1982" w:type="dxa"/>
            <w:tcBorders>
              <w:tl2br w:val="nil"/>
              <w:tr2bl w:val="nil"/>
            </w:tcBorders>
            <w:vAlign w:val="top"/>
          </w:tcPr>
          <w:p>
            <w:pPr>
              <w:kinsoku w:val="0"/>
              <w:autoSpaceDE w:val="0"/>
              <w:autoSpaceDN w:val="0"/>
              <w:adjustRightInd w:val="0"/>
              <w:snapToGrid w:val="0"/>
              <w:spacing w:before="59" w:line="266" w:lineRule="auto"/>
              <w:ind w:left="115" w:right="10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转轨器马达（曲柄连</w:t>
            </w:r>
            <w:r>
              <w:rPr>
                <w:rFonts w:hint="eastAsia" w:ascii="宋体" w:hAnsi="宋体" w:eastAsia="宋体" w:cs="宋体"/>
                <w:snapToGrid w:val="0"/>
                <w:color w:val="000000"/>
                <w:spacing w:val="1"/>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杆）</w:t>
            </w:r>
          </w:p>
        </w:tc>
        <w:tc>
          <w:tcPr>
            <w:tcW w:w="1968" w:type="dxa"/>
            <w:tcBorders>
              <w:tl2br w:val="nil"/>
              <w:tr2bl w:val="nil"/>
            </w:tcBorders>
            <w:vAlign w:val="top"/>
          </w:tcPr>
          <w:p>
            <w:pPr>
              <w:kinsoku w:val="0"/>
              <w:autoSpaceDE w:val="0"/>
              <w:autoSpaceDN w:val="0"/>
              <w:adjustRightInd w:val="0"/>
              <w:snapToGrid w:val="0"/>
              <w:spacing w:before="214" w:line="230" w:lineRule="auto"/>
              <w:ind w:left="49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8"/>
                <w:kern w:val="0"/>
                <w:sz w:val="19"/>
                <w:szCs w:val="19"/>
                <w:lang w:val="en-US" w:eastAsia="en-US" w:bidi="ar-SA"/>
              </w:rPr>
              <w:t>损坏时更换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58" w:type="dxa"/>
            <w:tcBorders>
              <w:tl2br w:val="nil"/>
              <w:tr2bl w:val="nil"/>
            </w:tcBorders>
            <w:vAlign w:val="top"/>
          </w:tcPr>
          <w:p>
            <w:pPr>
              <w:kinsoku w:val="0"/>
              <w:autoSpaceDE w:val="0"/>
              <w:autoSpaceDN w:val="0"/>
              <w:adjustRightInd w:val="0"/>
              <w:snapToGrid w:val="0"/>
              <w:spacing w:before="247"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16</w:t>
            </w:r>
          </w:p>
        </w:tc>
        <w:tc>
          <w:tcPr>
            <w:tcW w:w="1272" w:type="dxa"/>
            <w:tcBorders>
              <w:tl2br w:val="nil"/>
              <w:tr2bl w:val="nil"/>
            </w:tcBorders>
            <w:vAlign w:val="top"/>
          </w:tcPr>
          <w:p>
            <w:pPr>
              <w:kinsoku w:val="0"/>
              <w:autoSpaceDE w:val="0"/>
              <w:autoSpaceDN w:val="0"/>
              <w:adjustRightInd w:val="0"/>
              <w:snapToGrid w:val="0"/>
              <w:spacing w:before="247"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000081060</w:t>
            </w:r>
          </w:p>
        </w:tc>
        <w:tc>
          <w:tcPr>
            <w:tcW w:w="3071" w:type="dxa"/>
            <w:tcBorders>
              <w:tl2br w:val="nil"/>
              <w:tr2bl w:val="nil"/>
            </w:tcBorders>
            <w:vAlign w:val="top"/>
          </w:tcPr>
          <w:p>
            <w:pPr>
              <w:kinsoku w:val="0"/>
              <w:autoSpaceDE w:val="0"/>
              <w:autoSpaceDN w:val="0"/>
              <w:adjustRightInd w:val="0"/>
              <w:snapToGrid w:val="0"/>
              <w:spacing w:before="61" w:line="267" w:lineRule="auto"/>
              <w:ind w:left="105" w:right="105" w:hanging="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Motor</w:t>
            </w:r>
            <w:r>
              <w:rPr>
                <w:rFonts w:hint="eastAsia" w:ascii="宋体" w:hAnsi="宋体" w:eastAsia="宋体" w:cs="宋体"/>
                <w:snapToGrid w:val="0"/>
                <w:color w:val="000000"/>
                <w:spacing w:val="25"/>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for</w:t>
            </w:r>
            <w:r>
              <w:rPr>
                <w:rFonts w:hint="eastAsia" w:ascii="宋体" w:hAnsi="宋体" w:eastAsia="宋体" w:cs="宋体"/>
                <w:snapToGrid w:val="0"/>
                <w:color w:val="000000"/>
                <w:spacing w:val="25"/>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Switch</w:t>
            </w:r>
            <w:r>
              <w:rPr>
                <w:rFonts w:hint="eastAsia" w:ascii="宋体" w:hAnsi="宋体" w:eastAsia="宋体" w:cs="宋体"/>
                <w:snapToGrid w:val="0"/>
                <w:color w:val="000000"/>
                <w:spacing w:val="25"/>
                <w:kern w:val="0"/>
                <w:sz w:val="19"/>
                <w:szCs w:val="19"/>
                <w:lang w:val="en-US" w:eastAsia="en-US" w:bidi="ar-SA"/>
              </w:rPr>
              <w:t>(</w:t>
            </w:r>
            <w:r>
              <w:rPr>
                <w:rFonts w:hint="eastAsia" w:ascii="宋体" w:hAnsi="宋体" w:eastAsia="宋体" w:cs="宋体"/>
                <w:snapToGrid w:val="0"/>
                <w:color w:val="000000"/>
                <w:kern w:val="0"/>
                <w:sz w:val="19"/>
                <w:szCs w:val="19"/>
                <w:lang w:val="en-US" w:eastAsia="en-US" w:bidi="ar-SA"/>
              </w:rPr>
              <w:t>Working</w:t>
            </w:r>
            <w:r>
              <w:rPr>
                <w:rFonts w:hint="eastAsia" w:ascii="宋体" w:hAnsi="宋体" w:eastAsia="宋体" w:cs="宋体"/>
                <w:snapToGrid w:val="0"/>
                <w:color w:val="000000"/>
                <w:spacing w:val="25"/>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with</w:t>
            </w:r>
            <w:r>
              <w:rPr>
                <w:rFonts w:hint="eastAsia" w:ascii="宋体" w:hAnsi="宋体" w:eastAsia="宋体" w:cs="宋体"/>
                <w:snapToGrid w:val="0"/>
                <w:color w:val="000000"/>
                <w:spacing w:val="1"/>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Encode)</w:t>
            </w:r>
          </w:p>
        </w:tc>
        <w:tc>
          <w:tcPr>
            <w:tcW w:w="1982" w:type="dxa"/>
            <w:tcBorders>
              <w:tl2br w:val="nil"/>
              <w:tr2bl w:val="nil"/>
            </w:tcBorders>
            <w:vAlign w:val="top"/>
          </w:tcPr>
          <w:p>
            <w:pPr>
              <w:kinsoku w:val="0"/>
              <w:autoSpaceDE w:val="0"/>
              <w:autoSpaceDN w:val="0"/>
              <w:adjustRightInd w:val="0"/>
              <w:snapToGrid w:val="0"/>
              <w:spacing w:before="61" w:line="266" w:lineRule="auto"/>
              <w:ind w:left="115" w:right="10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5"/>
                <w:kern w:val="0"/>
                <w:sz w:val="19"/>
                <w:szCs w:val="19"/>
                <w:lang w:val="en-US" w:eastAsia="en-US" w:bidi="ar-SA"/>
              </w:rPr>
              <w:t>转轨器马达（齿轮齿</w:t>
            </w:r>
            <w:r>
              <w:rPr>
                <w:rFonts w:hint="eastAsia" w:ascii="宋体" w:hAnsi="宋体" w:eastAsia="宋体" w:cs="宋体"/>
                <w:snapToGrid w:val="0"/>
                <w:color w:val="000000"/>
                <w:spacing w:val="1"/>
                <w:kern w:val="0"/>
                <w:sz w:val="19"/>
                <w:szCs w:val="19"/>
                <w:lang w:val="en-US" w:eastAsia="en-US" w:bidi="ar-SA"/>
              </w:rPr>
              <w:t xml:space="preserve"> </w:t>
            </w:r>
            <w:r>
              <w:rPr>
                <w:rFonts w:hint="eastAsia" w:ascii="宋体" w:hAnsi="宋体" w:eastAsia="宋体" w:cs="宋体"/>
                <w:snapToGrid w:val="0"/>
                <w:color w:val="000000"/>
                <w:spacing w:val="2"/>
                <w:kern w:val="0"/>
                <w:sz w:val="19"/>
                <w:szCs w:val="19"/>
                <w:lang w:val="en-US" w:eastAsia="en-US" w:bidi="ar-SA"/>
              </w:rPr>
              <w:t>条式）</w:t>
            </w:r>
          </w:p>
        </w:tc>
        <w:tc>
          <w:tcPr>
            <w:tcW w:w="1968" w:type="dxa"/>
            <w:tcBorders>
              <w:tl2br w:val="nil"/>
              <w:tr2bl w:val="nil"/>
            </w:tcBorders>
            <w:vAlign w:val="top"/>
          </w:tcPr>
          <w:p>
            <w:pPr>
              <w:kinsoku w:val="0"/>
              <w:autoSpaceDE w:val="0"/>
              <w:autoSpaceDN w:val="0"/>
              <w:adjustRightInd w:val="0"/>
              <w:snapToGrid w:val="0"/>
              <w:spacing w:before="216" w:line="230" w:lineRule="auto"/>
              <w:ind w:left="49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8"/>
                <w:kern w:val="0"/>
                <w:sz w:val="19"/>
                <w:szCs w:val="19"/>
                <w:lang w:val="en-US" w:eastAsia="en-US" w:bidi="ar-SA"/>
              </w:rPr>
              <w:t>损坏时更换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58" w:type="dxa"/>
            <w:tcBorders>
              <w:tl2br w:val="nil"/>
              <w:tr2bl w:val="nil"/>
            </w:tcBorders>
            <w:vAlign w:val="top"/>
          </w:tcPr>
          <w:p>
            <w:pPr>
              <w:kinsoku w:val="0"/>
              <w:autoSpaceDE w:val="0"/>
              <w:autoSpaceDN w:val="0"/>
              <w:adjustRightInd w:val="0"/>
              <w:snapToGrid w:val="0"/>
              <w:spacing w:before="248"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17</w:t>
            </w:r>
          </w:p>
        </w:tc>
        <w:tc>
          <w:tcPr>
            <w:tcW w:w="1272" w:type="dxa"/>
            <w:tcBorders>
              <w:tl2br w:val="nil"/>
              <w:tr2bl w:val="nil"/>
            </w:tcBorders>
            <w:vAlign w:val="top"/>
          </w:tcPr>
          <w:p>
            <w:pPr>
              <w:kinsoku w:val="0"/>
              <w:autoSpaceDE w:val="0"/>
              <w:autoSpaceDN w:val="0"/>
              <w:adjustRightInd w:val="0"/>
              <w:snapToGrid w:val="0"/>
              <w:spacing w:before="248"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000036172</w:t>
            </w:r>
          </w:p>
        </w:tc>
        <w:tc>
          <w:tcPr>
            <w:tcW w:w="3071" w:type="dxa"/>
            <w:tcBorders>
              <w:tl2br w:val="nil"/>
              <w:tr2bl w:val="nil"/>
            </w:tcBorders>
            <w:vAlign w:val="top"/>
          </w:tcPr>
          <w:p>
            <w:pPr>
              <w:kinsoku w:val="0"/>
              <w:autoSpaceDE w:val="0"/>
              <w:autoSpaceDN w:val="0"/>
              <w:adjustRightInd w:val="0"/>
              <w:snapToGrid w:val="0"/>
              <w:spacing w:before="217" w:line="256" w:lineRule="exact"/>
              <w:ind w:left="10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position w:val="1"/>
                <w:sz w:val="19"/>
                <w:szCs w:val="19"/>
                <w:lang w:val="en-US" w:eastAsia="en-US" w:bidi="ar-SA"/>
              </w:rPr>
              <w:t>Roller</w:t>
            </w:r>
          </w:p>
        </w:tc>
        <w:tc>
          <w:tcPr>
            <w:tcW w:w="1982" w:type="dxa"/>
            <w:tcBorders>
              <w:tl2br w:val="nil"/>
              <w:tr2bl w:val="nil"/>
            </w:tcBorders>
            <w:vAlign w:val="top"/>
          </w:tcPr>
          <w:p>
            <w:pPr>
              <w:kinsoku w:val="0"/>
              <w:autoSpaceDE w:val="0"/>
              <w:autoSpaceDN w:val="0"/>
              <w:adjustRightInd w:val="0"/>
              <w:snapToGrid w:val="0"/>
              <w:spacing w:before="60" w:line="266" w:lineRule="auto"/>
              <w:ind w:left="114" w:right="103" w:firstLine="2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6"/>
                <w:kern w:val="0"/>
                <w:sz w:val="19"/>
                <w:szCs w:val="19"/>
                <w:lang w:val="en-US" w:eastAsia="en-US" w:bidi="ar-SA"/>
              </w:rPr>
              <w:t>曲柄连杆转轨器滚</w:t>
            </w:r>
            <w:r>
              <w:rPr>
                <w:rFonts w:hint="eastAsia" w:ascii="宋体" w:hAnsi="宋体" w:eastAsia="宋体" w:cs="宋体"/>
                <w:snapToGrid w:val="0"/>
                <w:color w:val="000000"/>
                <w:spacing w:val="6"/>
                <w:kern w:val="0"/>
                <w:sz w:val="19"/>
                <w:szCs w:val="19"/>
                <w:lang w:val="en-US" w:eastAsia="en-US" w:bidi="ar-SA"/>
              </w:rPr>
              <w:t xml:space="preserve"> </w:t>
            </w:r>
            <w:r>
              <w:rPr>
                <w:rFonts w:hint="eastAsia" w:ascii="宋体" w:hAnsi="宋体" w:eastAsia="宋体" w:cs="宋体"/>
                <w:snapToGrid w:val="0"/>
                <w:color w:val="000000"/>
                <w:spacing w:val="1"/>
                <w:kern w:val="0"/>
                <w:sz w:val="19"/>
                <w:szCs w:val="19"/>
                <w:lang w:val="en-US" w:eastAsia="en-US" w:bidi="ar-SA"/>
              </w:rPr>
              <w:t>轴</w:t>
            </w:r>
          </w:p>
        </w:tc>
        <w:tc>
          <w:tcPr>
            <w:tcW w:w="1968" w:type="dxa"/>
            <w:tcBorders>
              <w:tl2br w:val="nil"/>
              <w:tr2bl w:val="nil"/>
            </w:tcBorders>
            <w:vAlign w:val="top"/>
          </w:tcPr>
          <w:p>
            <w:pPr>
              <w:kinsoku w:val="0"/>
              <w:autoSpaceDE w:val="0"/>
              <w:autoSpaceDN w:val="0"/>
              <w:adjustRightInd w:val="0"/>
              <w:snapToGrid w:val="0"/>
              <w:spacing w:before="217"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2"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18</w:t>
            </w:r>
          </w:p>
        </w:tc>
        <w:tc>
          <w:tcPr>
            <w:tcW w:w="1272" w:type="dxa"/>
            <w:tcBorders>
              <w:tl2br w:val="nil"/>
              <w:tr2bl w:val="nil"/>
            </w:tcBorders>
            <w:vAlign w:val="top"/>
          </w:tcPr>
          <w:p>
            <w:pPr>
              <w:kinsoku w:val="0"/>
              <w:autoSpaceDE w:val="0"/>
              <w:autoSpaceDN w:val="0"/>
              <w:adjustRightInd w:val="0"/>
              <w:snapToGrid w:val="0"/>
              <w:spacing w:before="92"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000036130</w:t>
            </w:r>
          </w:p>
        </w:tc>
        <w:tc>
          <w:tcPr>
            <w:tcW w:w="3071" w:type="dxa"/>
            <w:tcBorders>
              <w:tl2br w:val="nil"/>
              <w:tr2bl w:val="nil"/>
            </w:tcBorders>
            <w:vAlign w:val="top"/>
          </w:tcPr>
          <w:p>
            <w:pPr>
              <w:kinsoku w:val="0"/>
              <w:autoSpaceDE w:val="0"/>
              <w:autoSpaceDN w:val="0"/>
              <w:adjustRightInd w:val="0"/>
              <w:snapToGrid w:val="0"/>
              <w:spacing w:before="62" w:line="223" w:lineRule="auto"/>
              <w:ind w:left="10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Gliding Piece</w:t>
            </w:r>
          </w:p>
        </w:tc>
        <w:tc>
          <w:tcPr>
            <w:tcW w:w="1982" w:type="dxa"/>
            <w:tcBorders>
              <w:tl2br w:val="nil"/>
              <w:tr2bl w:val="nil"/>
            </w:tcBorders>
            <w:vAlign w:val="top"/>
          </w:tcPr>
          <w:p>
            <w:pPr>
              <w:kinsoku w:val="0"/>
              <w:autoSpaceDE w:val="0"/>
              <w:autoSpaceDN w:val="0"/>
              <w:adjustRightInd w:val="0"/>
              <w:snapToGrid w:val="0"/>
              <w:spacing w:before="61" w:line="230" w:lineRule="auto"/>
              <w:ind w:left="11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转轨器滑块</w:t>
            </w:r>
          </w:p>
        </w:tc>
        <w:tc>
          <w:tcPr>
            <w:tcW w:w="1968" w:type="dxa"/>
            <w:tcBorders>
              <w:tl2br w:val="nil"/>
              <w:tr2bl w:val="nil"/>
            </w:tcBorders>
            <w:vAlign w:val="top"/>
          </w:tcPr>
          <w:p>
            <w:pPr>
              <w:kinsoku w:val="0"/>
              <w:autoSpaceDE w:val="0"/>
              <w:autoSpaceDN w:val="0"/>
              <w:adjustRightInd w:val="0"/>
              <w:snapToGrid w:val="0"/>
              <w:spacing w:before="62" w:line="229" w:lineRule="auto"/>
              <w:ind w:left="71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
                <w:kern w:val="0"/>
                <w:sz w:val="19"/>
                <w:szCs w:val="19"/>
                <w:lang w:val="en-US" w:eastAsia="en-US" w:bidi="ar-SA"/>
              </w:rPr>
              <w:t>易耗品</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2" w:line="190" w:lineRule="auto"/>
              <w:ind w:left="25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19</w:t>
            </w:r>
          </w:p>
        </w:tc>
        <w:tc>
          <w:tcPr>
            <w:tcW w:w="1272" w:type="dxa"/>
            <w:tcBorders>
              <w:tl2br w:val="nil"/>
              <w:tr2bl w:val="nil"/>
            </w:tcBorders>
            <w:vAlign w:val="top"/>
          </w:tcPr>
          <w:p>
            <w:pPr>
              <w:kinsoku w:val="0"/>
              <w:autoSpaceDE w:val="0"/>
              <w:autoSpaceDN w:val="0"/>
              <w:adjustRightInd w:val="0"/>
              <w:snapToGrid w:val="0"/>
              <w:spacing w:before="92" w:line="190" w:lineRule="auto"/>
              <w:ind w:left="111"/>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3"/>
                <w:kern w:val="0"/>
                <w:sz w:val="19"/>
                <w:szCs w:val="19"/>
                <w:lang w:val="en-US" w:eastAsia="en-US" w:bidi="ar-SA"/>
              </w:rPr>
              <w:t>204031584</w:t>
            </w:r>
          </w:p>
        </w:tc>
        <w:tc>
          <w:tcPr>
            <w:tcW w:w="3071" w:type="dxa"/>
            <w:tcBorders>
              <w:tl2br w:val="nil"/>
              <w:tr2bl w:val="nil"/>
            </w:tcBorders>
            <w:vAlign w:val="top"/>
          </w:tcPr>
          <w:p>
            <w:pPr>
              <w:kinsoku w:val="0"/>
              <w:autoSpaceDE w:val="0"/>
              <w:autoSpaceDN w:val="0"/>
              <w:adjustRightInd w:val="0"/>
              <w:snapToGrid w:val="0"/>
              <w:spacing w:before="61" w:line="223"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2"/>
                <w:kern w:val="0"/>
                <w:sz w:val="19"/>
                <w:szCs w:val="19"/>
                <w:lang w:val="en-US" w:eastAsia="en-US" w:bidi="ar-SA"/>
              </w:rPr>
              <w:t>O-</w:t>
            </w:r>
            <w:r>
              <w:rPr>
                <w:rFonts w:hint="eastAsia" w:ascii="宋体" w:hAnsi="宋体" w:eastAsia="宋体" w:cs="宋体"/>
                <w:snapToGrid w:val="0"/>
                <w:color w:val="000000"/>
                <w:kern w:val="0"/>
                <w:sz w:val="19"/>
                <w:szCs w:val="19"/>
                <w:lang w:val="en-US" w:eastAsia="en-US" w:bidi="ar-SA"/>
              </w:rPr>
              <w:t>Ring</w:t>
            </w:r>
            <w:r>
              <w:rPr>
                <w:rFonts w:hint="eastAsia" w:ascii="宋体" w:hAnsi="宋体" w:eastAsia="宋体" w:cs="宋体"/>
                <w:snapToGrid w:val="0"/>
                <w:color w:val="000000"/>
                <w:spacing w:val="22"/>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For</w:t>
            </w:r>
            <w:r>
              <w:rPr>
                <w:rFonts w:hint="eastAsia" w:ascii="宋体" w:hAnsi="宋体" w:eastAsia="宋体" w:cs="宋体"/>
                <w:snapToGrid w:val="0"/>
                <w:color w:val="000000"/>
                <w:spacing w:val="13"/>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Switch</w:t>
            </w:r>
          </w:p>
        </w:tc>
        <w:tc>
          <w:tcPr>
            <w:tcW w:w="1982" w:type="dxa"/>
            <w:tcBorders>
              <w:tl2br w:val="nil"/>
              <w:tr2bl w:val="nil"/>
            </w:tcBorders>
            <w:vAlign w:val="top"/>
          </w:tcPr>
          <w:p>
            <w:pPr>
              <w:kinsoku w:val="0"/>
              <w:autoSpaceDE w:val="0"/>
              <w:autoSpaceDN w:val="0"/>
              <w:adjustRightInd w:val="0"/>
              <w:snapToGrid w:val="0"/>
              <w:spacing w:before="61" w:line="228" w:lineRule="auto"/>
              <w:ind w:left="11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安全档板</w:t>
            </w:r>
            <w:r>
              <w:rPr>
                <w:rFonts w:hint="eastAsia" w:ascii="宋体" w:hAnsi="宋体" w:eastAsia="宋体" w:cs="宋体"/>
                <w:snapToGrid w:val="0"/>
                <w:color w:val="000000"/>
                <w:spacing w:val="-38"/>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O</w:t>
            </w:r>
            <w:r>
              <w:rPr>
                <w:rFonts w:hint="eastAsia" w:ascii="宋体" w:hAnsi="宋体" w:eastAsia="宋体" w:cs="宋体"/>
                <w:snapToGrid w:val="0"/>
                <w:color w:val="000000"/>
                <w:spacing w:val="-32"/>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型圈</w:t>
            </w:r>
          </w:p>
        </w:tc>
        <w:tc>
          <w:tcPr>
            <w:tcW w:w="1968" w:type="dxa"/>
            <w:tcBorders>
              <w:tl2br w:val="nil"/>
              <w:tr2bl w:val="nil"/>
            </w:tcBorders>
            <w:vAlign w:val="top"/>
          </w:tcPr>
          <w:p>
            <w:pPr>
              <w:kinsoku w:val="0"/>
              <w:autoSpaceDE w:val="0"/>
              <w:autoSpaceDN w:val="0"/>
              <w:adjustRightInd w:val="0"/>
              <w:snapToGrid w:val="0"/>
              <w:spacing w:before="61"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3"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20</w:t>
            </w:r>
          </w:p>
        </w:tc>
        <w:tc>
          <w:tcPr>
            <w:tcW w:w="1272" w:type="dxa"/>
            <w:tcBorders>
              <w:tl2br w:val="nil"/>
              <w:tr2bl w:val="nil"/>
            </w:tcBorders>
            <w:vAlign w:val="top"/>
          </w:tcPr>
          <w:p>
            <w:pPr>
              <w:kinsoku w:val="0"/>
              <w:autoSpaceDE w:val="0"/>
              <w:autoSpaceDN w:val="0"/>
              <w:adjustRightInd w:val="0"/>
              <w:snapToGrid w:val="0"/>
              <w:spacing w:before="93"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000036032</w:t>
            </w:r>
          </w:p>
        </w:tc>
        <w:tc>
          <w:tcPr>
            <w:tcW w:w="3071" w:type="dxa"/>
            <w:tcBorders>
              <w:tl2br w:val="nil"/>
              <w:tr2bl w:val="nil"/>
            </w:tcBorders>
            <w:vAlign w:val="top"/>
          </w:tcPr>
          <w:p>
            <w:pPr>
              <w:kinsoku w:val="0"/>
              <w:autoSpaceDE w:val="0"/>
              <w:autoSpaceDN w:val="0"/>
              <w:adjustRightInd w:val="0"/>
              <w:snapToGrid w:val="0"/>
              <w:spacing w:before="60" w:line="225" w:lineRule="auto"/>
              <w:ind w:left="10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Safety Catch</w:t>
            </w:r>
          </w:p>
        </w:tc>
        <w:tc>
          <w:tcPr>
            <w:tcW w:w="1982" w:type="dxa"/>
            <w:tcBorders>
              <w:tl2br w:val="nil"/>
              <w:tr2bl w:val="nil"/>
            </w:tcBorders>
            <w:vAlign w:val="top"/>
          </w:tcPr>
          <w:p>
            <w:pPr>
              <w:kinsoku w:val="0"/>
              <w:autoSpaceDE w:val="0"/>
              <w:autoSpaceDN w:val="0"/>
              <w:adjustRightInd w:val="0"/>
              <w:snapToGrid w:val="0"/>
              <w:spacing w:before="61" w:line="228" w:lineRule="auto"/>
              <w:ind w:left="11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6"/>
                <w:kern w:val="0"/>
                <w:sz w:val="19"/>
                <w:szCs w:val="19"/>
                <w:lang w:val="en-US" w:eastAsia="en-US" w:bidi="ar-SA"/>
              </w:rPr>
              <w:t>安全档板</w:t>
            </w:r>
          </w:p>
        </w:tc>
        <w:tc>
          <w:tcPr>
            <w:tcW w:w="1968" w:type="dxa"/>
            <w:tcBorders>
              <w:tl2br w:val="nil"/>
              <w:tr2bl w:val="nil"/>
            </w:tcBorders>
            <w:vAlign w:val="top"/>
          </w:tcPr>
          <w:p>
            <w:pPr>
              <w:kinsoku w:val="0"/>
              <w:autoSpaceDE w:val="0"/>
              <w:autoSpaceDN w:val="0"/>
              <w:adjustRightInd w:val="0"/>
              <w:snapToGrid w:val="0"/>
              <w:spacing w:before="61"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1" w:line="190"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21</w:t>
            </w:r>
          </w:p>
        </w:tc>
        <w:tc>
          <w:tcPr>
            <w:tcW w:w="1272" w:type="dxa"/>
            <w:tcBorders>
              <w:tl2br w:val="nil"/>
              <w:tr2bl w:val="nil"/>
            </w:tcBorders>
            <w:vAlign w:val="top"/>
          </w:tcPr>
          <w:p>
            <w:pPr>
              <w:kinsoku w:val="0"/>
              <w:autoSpaceDE w:val="0"/>
              <w:autoSpaceDN w:val="0"/>
              <w:adjustRightInd w:val="0"/>
              <w:snapToGrid w:val="0"/>
              <w:spacing w:before="92" w:line="189"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404052520</w:t>
            </w:r>
          </w:p>
        </w:tc>
        <w:tc>
          <w:tcPr>
            <w:tcW w:w="3071" w:type="dxa"/>
            <w:tcBorders>
              <w:tl2br w:val="nil"/>
              <w:tr2bl w:val="nil"/>
            </w:tcBorders>
            <w:vAlign w:val="top"/>
          </w:tcPr>
          <w:p>
            <w:pPr>
              <w:kinsoku w:val="0"/>
              <w:autoSpaceDE w:val="0"/>
              <w:autoSpaceDN w:val="0"/>
              <w:adjustRightInd w:val="0"/>
              <w:snapToGrid w:val="0"/>
              <w:spacing w:before="60" w:line="225" w:lineRule="auto"/>
              <w:ind w:left="10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Gear</w:t>
            </w:r>
            <w:r>
              <w:rPr>
                <w:rFonts w:hint="eastAsia" w:ascii="宋体" w:hAnsi="宋体" w:eastAsia="宋体" w:cs="宋体"/>
                <w:snapToGrid w:val="0"/>
                <w:color w:val="000000"/>
                <w:spacing w:val="21"/>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Motor</w:t>
            </w:r>
            <w:r>
              <w:rPr>
                <w:rFonts w:hint="eastAsia" w:ascii="宋体" w:hAnsi="宋体" w:eastAsia="宋体" w:cs="宋体"/>
                <w:snapToGrid w:val="0"/>
                <w:color w:val="000000"/>
                <w:spacing w:val="-50"/>
                <w:kern w:val="0"/>
                <w:sz w:val="19"/>
                <w:szCs w:val="19"/>
                <w:lang w:val="en-US" w:eastAsia="en-US" w:bidi="ar-SA"/>
              </w:rPr>
              <w:t xml:space="preserve"> </w:t>
            </w:r>
            <w:r>
              <w:rPr>
                <w:rFonts w:hint="eastAsia" w:ascii="宋体" w:hAnsi="宋体" w:eastAsia="宋体" w:cs="宋体"/>
                <w:snapToGrid w:val="0"/>
                <w:color w:val="000000"/>
                <w:spacing w:val="21"/>
                <w:kern w:val="0"/>
                <w:sz w:val="19"/>
                <w:szCs w:val="19"/>
                <w:lang w:val="en-US" w:eastAsia="en-US" w:bidi="ar-SA"/>
              </w:rPr>
              <w:t>(</w:t>
            </w:r>
            <w:r>
              <w:rPr>
                <w:rFonts w:hint="eastAsia" w:ascii="宋体" w:hAnsi="宋体" w:eastAsia="宋体" w:cs="宋体"/>
                <w:snapToGrid w:val="0"/>
                <w:color w:val="000000"/>
                <w:kern w:val="0"/>
                <w:sz w:val="19"/>
                <w:szCs w:val="19"/>
                <w:lang w:val="en-US" w:eastAsia="en-US" w:bidi="ar-SA"/>
              </w:rPr>
              <w:t>System</w:t>
            </w:r>
            <w:r>
              <w:rPr>
                <w:rFonts w:hint="eastAsia" w:ascii="宋体" w:hAnsi="宋体" w:eastAsia="宋体" w:cs="宋体"/>
                <w:snapToGrid w:val="0"/>
                <w:color w:val="000000"/>
                <w:spacing w:val="21"/>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Telelift</w:t>
            </w:r>
            <w:r>
              <w:rPr>
                <w:rFonts w:hint="eastAsia" w:ascii="宋体" w:hAnsi="宋体" w:eastAsia="宋体" w:cs="宋体"/>
                <w:snapToGrid w:val="0"/>
                <w:color w:val="000000"/>
                <w:spacing w:val="21"/>
                <w:kern w:val="0"/>
                <w:sz w:val="19"/>
                <w:szCs w:val="19"/>
                <w:lang w:val="en-US" w:eastAsia="en-US" w:bidi="ar-SA"/>
              </w:rPr>
              <w:t>)</w:t>
            </w:r>
          </w:p>
        </w:tc>
        <w:tc>
          <w:tcPr>
            <w:tcW w:w="1982" w:type="dxa"/>
            <w:tcBorders>
              <w:tl2br w:val="nil"/>
              <w:tr2bl w:val="nil"/>
            </w:tcBorders>
            <w:vAlign w:val="top"/>
          </w:tcPr>
          <w:p>
            <w:pPr>
              <w:kinsoku w:val="0"/>
              <w:autoSpaceDE w:val="0"/>
              <w:autoSpaceDN w:val="0"/>
              <w:adjustRightInd w:val="0"/>
              <w:snapToGrid w:val="0"/>
              <w:spacing w:before="60" w:line="230" w:lineRule="auto"/>
              <w:ind w:left="12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马达（H175）</w:t>
            </w:r>
          </w:p>
        </w:tc>
        <w:tc>
          <w:tcPr>
            <w:tcW w:w="1968" w:type="dxa"/>
            <w:tcBorders>
              <w:tl2br w:val="nil"/>
              <w:tr2bl w:val="nil"/>
            </w:tcBorders>
            <w:vAlign w:val="top"/>
          </w:tcPr>
          <w:p>
            <w:pPr>
              <w:kinsoku w:val="0"/>
              <w:autoSpaceDE w:val="0"/>
              <w:autoSpaceDN w:val="0"/>
              <w:adjustRightInd w:val="0"/>
              <w:snapToGrid w:val="0"/>
              <w:spacing w:before="60" w:line="230" w:lineRule="auto"/>
              <w:ind w:left="59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4"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22</w:t>
            </w:r>
          </w:p>
        </w:tc>
        <w:tc>
          <w:tcPr>
            <w:tcW w:w="1272" w:type="dxa"/>
            <w:tcBorders>
              <w:tl2br w:val="nil"/>
              <w:tr2bl w:val="nil"/>
            </w:tcBorders>
            <w:vAlign w:val="top"/>
          </w:tcPr>
          <w:p>
            <w:pPr>
              <w:kinsoku w:val="0"/>
              <w:autoSpaceDE w:val="0"/>
              <w:autoSpaceDN w:val="0"/>
              <w:adjustRightInd w:val="0"/>
              <w:snapToGrid w:val="0"/>
              <w:spacing w:before="93"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000031849</w:t>
            </w:r>
          </w:p>
        </w:tc>
        <w:tc>
          <w:tcPr>
            <w:tcW w:w="3071" w:type="dxa"/>
            <w:tcBorders>
              <w:tl2br w:val="nil"/>
              <w:tr2bl w:val="nil"/>
            </w:tcBorders>
            <w:vAlign w:val="top"/>
          </w:tcPr>
          <w:p>
            <w:pPr>
              <w:kinsoku w:val="0"/>
              <w:autoSpaceDE w:val="0"/>
              <w:autoSpaceDN w:val="0"/>
              <w:adjustRightInd w:val="0"/>
              <w:snapToGrid w:val="0"/>
              <w:spacing w:before="63" w:line="223" w:lineRule="auto"/>
              <w:ind w:left="10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Tension Spring</w:t>
            </w:r>
          </w:p>
        </w:tc>
        <w:tc>
          <w:tcPr>
            <w:tcW w:w="1982" w:type="dxa"/>
            <w:tcBorders>
              <w:tl2br w:val="nil"/>
              <w:tr2bl w:val="nil"/>
            </w:tcBorders>
            <w:vAlign w:val="top"/>
          </w:tcPr>
          <w:p>
            <w:pPr>
              <w:kinsoku w:val="0"/>
              <w:autoSpaceDE w:val="0"/>
              <w:autoSpaceDN w:val="0"/>
              <w:adjustRightInd w:val="0"/>
              <w:snapToGrid w:val="0"/>
              <w:spacing w:before="63" w:line="228" w:lineRule="auto"/>
              <w:ind w:left="12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6"/>
                <w:kern w:val="0"/>
                <w:sz w:val="19"/>
                <w:szCs w:val="19"/>
                <w:lang w:val="en-US" w:eastAsia="en-US" w:bidi="ar-SA"/>
              </w:rPr>
              <w:t>小车弹簧</w:t>
            </w:r>
          </w:p>
        </w:tc>
        <w:tc>
          <w:tcPr>
            <w:tcW w:w="1968" w:type="dxa"/>
            <w:tcBorders>
              <w:tl2br w:val="nil"/>
              <w:tr2bl w:val="nil"/>
            </w:tcBorders>
            <w:vAlign w:val="top"/>
          </w:tcPr>
          <w:p>
            <w:pPr>
              <w:kinsoku w:val="0"/>
              <w:autoSpaceDE w:val="0"/>
              <w:autoSpaceDN w:val="0"/>
              <w:adjustRightInd w:val="0"/>
              <w:snapToGrid w:val="0"/>
              <w:spacing w:before="62"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58" w:type="dxa"/>
            <w:tcBorders>
              <w:tl2br w:val="nil"/>
              <w:tr2bl w:val="nil"/>
            </w:tcBorders>
            <w:vAlign w:val="top"/>
          </w:tcPr>
          <w:p>
            <w:pPr>
              <w:kinsoku w:val="0"/>
              <w:autoSpaceDE w:val="0"/>
              <w:autoSpaceDN w:val="0"/>
              <w:adjustRightInd w:val="0"/>
              <w:snapToGrid w:val="0"/>
              <w:spacing w:before="250"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23</w:t>
            </w:r>
          </w:p>
        </w:tc>
        <w:tc>
          <w:tcPr>
            <w:tcW w:w="1272" w:type="dxa"/>
            <w:tcBorders>
              <w:tl2br w:val="nil"/>
              <w:tr2bl w:val="nil"/>
            </w:tcBorders>
            <w:vAlign w:val="top"/>
          </w:tcPr>
          <w:p>
            <w:pPr>
              <w:kinsoku w:val="0"/>
              <w:autoSpaceDE w:val="0"/>
              <w:autoSpaceDN w:val="0"/>
              <w:adjustRightInd w:val="0"/>
              <w:snapToGrid w:val="0"/>
              <w:spacing w:before="249"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000039031</w:t>
            </w:r>
          </w:p>
        </w:tc>
        <w:tc>
          <w:tcPr>
            <w:tcW w:w="3071" w:type="dxa"/>
            <w:tcBorders>
              <w:tl2br w:val="nil"/>
              <w:tr2bl w:val="nil"/>
            </w:tcBorders>
            <w:vAlign w:val="top"/>
          </w:tcPr>
          <w:p>
            <w:pPr>
              <w:kinsoku w:val="0"/>
              <w:autoSpaceDE w:val="0"/>
              <w:autoSpaceDN w:val="0"/>
              <w:adjustRightInd w:val="0"/>
              <w:snapToGrid w:val="0"/>
              <w:spacing w:before="218" w:line="223" w:lineRule="auto"/>
              <w:ind w:left="10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Side</w:t>
            </w:r>
            <w:r>
              <w:rPr>
                <w:rFonts w:hint="eastAsia" w:ascii="宋体" w:hAnsi="宋体" w:eastAsia="宋体" w:cs="宋体"/>
                <w:snapToGrid w:val="0"/>
                <w:color w:val="000000"/>
                <w:spacing w:val="16"/>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Part</w:t>
            </w:r>
            <w:r>
              <w:rPr>
                <w:rFonts w:hint="eastAsia" w:ascii="宋体" w:hAnsi="宋体" w:eastAsia="宋体" w:cs="宋体"/>
                <w:snapToGrid w:val="0"/>
                <w:color w:val="000000"/>
                <w:spacing w:val="16"/>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Right</w:t>
            </w:r>
            <w:r>
              <w:rPr>
                <w:rFonts w:hint="eastAsia" w:ascii="宋体" w:hAnsi="宋体" w:eastAsia="宋体" w:cs="宋体"/>
                <w:snapToGrid w:val="0"/>
                <w:color w:val="000000"/>
                <w:spacing w:val="16"/>
                <w:kern w:val="0"/>
                <w:sz w:val="19"/>
                <w:szCs w:val="19"/>
                <w:lang w:val="en-US" w:eastAsia="en-US" w:bidi="ar-SA"/>
              </w:rPr>
              <w:t>/</w:t>
            </w:r>
            <w:r>
              <w:rPr>
                <w:rFonts w:hint="eastAsia" w:ascii="宋体" w:hAnsi="宋体" w:eastAsia="宋体" w:cs="宋体"/>
                <w:snapToGrid w:val="0"/>
                <w:color w:val="000000"/>
                <w:kern w:val="0"/>
                <w:sz w:val="19"/>
                <w:szCs w:val="19"/>
                <w:lang w:val="en-US" w:eastAsia="en-US" w:bidi="ar-SA"/>
              </w:rPr>
              <w:t>Left</w:t>
            </w:r>
            <w:r>
              <w:rPr>
                <w:rFonts w:hint="eastAsia" w:ascii="宋体" w:hAnsi="宋体" w:eastAsia="宋体" w:cs="宋体"/>
                <w:snapToGrid w:val="0"/>
                <w:color w:val="000000"/>
                <w:spacing w:val="16"/>
                <w:kern w:val="0"/>
                <w:sz w:val="19"/>
                <w:szCs w:val="19"/>
                <w:lang w:val="en-US" w:eastAsia="en-US" w:bidi="ar-SA"/>
              </w:rPr>
              <w:t xml:space="preserve"> </w:t>
            </w:r>
            <w:r>
              <w:rPr>
                <w:rFonts w:hint="eastAsia" w:ascii="宋体" w:hAnsi="宋体" w:eastAsia="宋体" w:cs="宋体"/>
                <w:snapToGrid w:val="0"/>
                <w:color w:val="000000"/>
                <w:kern w:val="0"/>
                <w:sz w:val="19"/>
                <w:szCs w:val="19"/>
                <w:lang w:val="en-US" w:eastAsia="en-US" w:bidi="ar-SA"/>
              </w:rPr>
              <w:t>H</w:t>
            </w:r>
            <w:r>
              <w:rPr>
                <w:rFonts w:hint="eastAsia" w:ascii="宋体" w:hAnsi="宋体" w:eastAsia="宋体" w:cs="宋体"/>
                <w:snapToGrid w:val="0"/>
                <w:color w:val="000000"/>
                <w:spacing w:val="16"/>
                <w:kern w:val="0"/>
                <w:sz w:val="19"/>
                <w:szCs w:val="19"/>
                <w:lang w:val="en-US" w:eastAsia="en-US" w:bidi="ar-SA"/>
              </w:rPr>
              <w:t>175</w:t>
            </w:r>
          </w:p>
        </w:tc>
        <w:tc>
          <w:tcPr>
            <w:tcW w:w="1982" w:type="dxa"/>
            <w:tcBorders>
              <w:tl2br w:val="nil"/>
              <w:tr2bl w:val="nil"/>
            </w:tcBorders>
            <w:vAlign w:val="top"/>
          </w:tcPr>
          <w:p>
            <w:pPr>
              <w:kinsoku w:val="0"/>
              <w:autoSpaceDE w:val="0"/>
              <w:autoSpaceDN w:val="0"/>
              <w:adjustRightInd w:val="0"/>
              <w:snapToGrid w:val="0"/>
              <w:spacing w:before="62" w:line="269" w:lineRule="auto"/>
              <w:ind w:left="116" w:right="103" w:firstLine="3"/>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29"/>
                <w:kern w:val="0"/>
                <w:sz w:val="19"/>
                <w:szCs w:val="19"/>
                <w:lang w:val="en-US" w:eastAsia="en-US" w:bidi="ar-SA"/>
              </w:rPr>
              <w:t>小车底座侧板（分</w:t>
            </w:r>
            <w:r>
              <w:rPr>
                <w:rFonts w:hint="eastAsia" w:ascii="宋体" w:hAnsi="宋体" w:eastAsia="宋体" w:cs="宋体"/>
                <w:snapToGrid w:val="0"/>
                <w:color w:val="000000"/>
                <w:kern w:val="0"/>
                <w:sz w:val="19"/>
                <w:szCs w:val="19"/>
                <w:lang w:val="en-US" w:eastAsia="en-US" w:bidi="ar-SA"/>
              </w:rPr>
              <w:t xml:space="preserve"> </w:t>
            </w:r>
            <w:r>
              <w:rPr>
                <w:rFonts w:hint="eastAsia" w:ascii="宋体" w:hAnsi="宋体" w:eastAsia="宋体" w:cs="宋体"/>
                <w:snapToGrid w:val="0"/>
                <w:color w:val="000000"/>
                <w:spacing w:val="5"/>
                <w:kern w:val="0"/>
                <w:sz w:val="19"/>
                <w:szCs w:val="19"/>
                <w:lang w:val="en-US" w:eastAsia="en-US" w:bidi="ar-SA"/>
              </w:rPr>
              <w:t>左、右）</w:t>
            </w:r>
          </w:p>
        </w:tc>
        <w:tc>
          <w:tcPr>
            <w:tcW w:w="1968" w:type="dxa"/>
            <w:tcBorders>
              <w:tl2br w:val="nil"/>
              <w:tr2bl w:val="nil"/>
            </w:tcBorders>
            <w:vAlign w:val="top"/>
          </w:tcPr>
          <w:p>
            <w:pPr>
              <w:kinsoku w:val="0"/>
              <w:autoSpaceDE w:val="0"/>
              <w:autoSpaceDN w:val="0"/>
              <w:adjustRightInd w:val="0"/>
              <w:snapToGrid w:val="0"/>
              <w:spacing w:before="218"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3"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24</w:t>
            </w:r>
          </w:p>
        </w:tc>
        <w:tc>
          <w:tcPr>
            <w:tcW w:w="1272" w:type="dxa"/>
            <w:tcBorders>
              <w:tl2br w:val="nil"/>
              <w:tr2bl w:val="nil"/>
            </w:tcBorders>
            <w:vAlign w:val="top"/>
          </w:tcPr>
          <w:p>
            <w:pPr>
              <w:kinsoku w:val="0"/>
              <w:autoSpaceDE w:val="0"/>
              <w:autoSpaceDN w:val="0"/>
              <w:adjustRightInd w:val="0"/>
              <w:snapToGrid w:val="0"/>
              <w:spacing w:before="93"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000039048</w:t>
            </w:r>
          </w:p>
        </w:tc>
        <w:tc>
          <w:tcPr>
            <w:tcW w:w="3071" w:type="dxa"/>
            <w:tcBorders>
              <w:tl2br w:val="nil"/>
              <w:tr2bl w:val="nil"/>
            </w:tcBorders>
            <w:vAlign w:val="top"/>
          </w:tcPr>
          <w:p>
            <w:pPr>
              <w:kinsoku w:val="0"/>
              <w:autoSpaceDE w:val="0"/>
              <w:autoSpaceDN w:val="0"/>
              <w:adjustRightInd w:val="0"/>
              <w:snapToGrid w:val="0"/>
              <w:spacing w:before="62" w:line="223" w:lineRule="auto"/>
              <w:ind w:left="10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Tension</w:t>
            </w:r>
            <w:r>
              <w:rPr>
                <w:rFonts w:hint="eastAsia" w:ascii="宋体" w:hAnsi="宋体" w:eastAsia="宋体" w:cs="宋体"/>
                <w:snapToGrid w:val="0"/>
                <w:color w:val="000000"/>
                <w:spacing w:val="-24"/>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Spring</w:t>
            </w:r>
            <w:r>
              <w:rPr>
                <w:rFonts w:hint="eastAsia" w:ascii="宋体" w:hAnsi="宋体" w:eastAsia="宋体" w:cs="宋体"/>
                <w:snapToGrid w:val="0"/>
                <w:color w:val="000000"/>
                <w:spacing w:val="-39"/>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Fi○ing</w:t>
            </w:r>
            <w:r>
              <w:rPr>
                <w:rFonts w:hint="eastAsia" w:ascii="宋体" w:hAnsi="宋体" w:eastAsia="宋体" w:cs="宋体"/>
                <w:snapToGrid w:val="0"/>
                <w:color w:val="000000"/>
                <w:spacing w:val="-38"/>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bracket</w:t>
            </w:r>
          </w:p>
        </w:tc>
        <w:tc>
          <w:tcPr>
            <w:tcW w:w="1982" w:type="dxa"/>
            <w:tcBorders>
              <w:tl2br w:val="nil"/>
              <w:tr2bl w:val="nil"/>
            </w:tcBorders>
            <w:vAlign w:val="top"/>
          </w:tcPr>
          <w:p>
            <w:pPr>
              <w:kinsoku w:val="0"/>
              <w:autoSpaceDE w:val="0"/>
              <w:autoSpaceDN w:val="0"/>
              <w:adjustRightInd w:val="0"/>
              <w:snapToGrid w:val="0"/>
              <w:spacing w:before="62" w:line="228" w:lineRule="auto"/>
              <w:ind w:left="12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马达停靠位板</w:t>
            </w:r>
          </w:p>
        </w:tc>
        <w:tc>
          <w:tcPr>
            <w:tcW w:w="1968" w:type="dxa"/>
            <w:tcBorders>
              <w:tl2br w:val="nil"/>
              <w:tr2bl w:val="nil"/>
            </w:tcBorders>
            <w:vAlign w:val="top"/>
          </w:tcPr>
          <w:p>
            <w:pPr>
              <w:kinsoku w:val="0"/>
              <w:autoSpaceDE w:val="0"/>
              <w:autoSpaceDN w:val="0"/>
              <w:adjustRightInd w:val="0"/>
              <w:snapToGrid w:val="0"/>
              <w:spacing w:before="61" w:line="230" w:lineRule="auto"/>
              <w:ind w:left="59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3"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25</w:t>
            </w:r>
          </w:p>
        </w:tc>
        <w:tc>
          <w:tcPr>
            <w:tcW w:w="1272" w:type="dxa"/>
            <w:tcBorders>
              <w:tl2br w:val="nil"/>
              <w:tr2bl w:val="nil"/>
            </w:tcBorders>
            <w:vAlign w:val="top"/>
          </w:tcPr>
          <w:p>
            <w:pPr>
              <w:kinsoku w:val="0"/>
              <w:autoSpaceDE w:val="0"/>
              <w:autoSpaceDN w:val="0"/>
              <w:adjustRightInd w:val="0"/>
              <w:snapToGrid w:val="0"/>
              <w:spacing w:before="93" w:line="189"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406054664</w:t>
            </w:r>
          </w:p>
        </w:tc>
        <w:tc>
          <w:tcPr>
            <w:tcW w:w="3071" w:type="dxa"/>
            <w:tcBorders>
              <w:tl2br w:val="nil"/>
              <w:tr2bl w:val="nil"/>
            </w:tcBorders>
            <w:vAlign w:val="top"/>
          </w:tcPr>
          <w:p>
            <w:pPr>
              <w:kinsoku w:val="0"/>
              <w:autoSpaceDE w:val="0"/>
              <w:autoSpaceDN w:val="0"/>
              <w:adjustRightInd w:val="0"/>
              <w:snapToGrid w:val="0"/>
              <w:spacing w:before="61" w:line="223" w:lineRule="auto"/>
              <w:ind w:left="10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Lifting</w:t>
            </w:r>
            <w:r>
              <w:rPr>
                <w:rFonts w:hint="eastAsia" w:ascii="宋体" w:hAnsi="宋体" w:eastAsia="宋体" w:cs="宋体"/>
                <w:snapToGrid w:val="0"/>
                <w:color w:val="000000"/>
                <w:spacing w:val="-13"/>
                <w:kern w:val="0"/>
                <w:sz w:val="19"/>
                <w:szCs w:val="19"/>
                <w:lang w:val="en-US" w:eastAsia="en-US" w:bidi="ar-SA"/>
              </w:rPr>
              <w:t xml:space="preserve"> </w:t>
            </w:r>
            <w:r>
              <w:rPr>
                <w:rFonts w:hint="eastAsia" w:ascii="宋体" w:hAnsi="宋体" w:eastAsia="宋体" w:cs="宋体"/>
                <w:snapToGrid w:val="0"/>
                <w:color w:val="000000"/>
                <w:spacing w:val="4"/>
                <w:kern w:val="0"/>
                <w:sz w:val="19"/>
                <w:szCs w:val="19"/>
                <w:lang w:val="en-US" w:eastAsia="en-US" w:bidi="ar-SA"/>
              </w:rPr>
              <w:t>Magnet(Cover Lockin</w:t>
            </w:r>
            <w:r>
              <w:rPr>
                <w:rFonts w:hint="eastAsia" w:ascii="宋体" w:hAnsi="宋体" w:eastAsia="宋体" w:cs="宋体"/>
                <w:snapToGrid w:val="0"/>
                <w:color w:val="000000"/>
                <w:spacing w:val="3"/>
                <w:kern w:val="0"/>
                <w:sz w:val="19"/>
                <w:szCs w:val="19"/>
                <w:lang w:val="en-US" w:eastAsia="en-US" w:bidi="ar-SA"/>
              </w:rPr>
              <w:t>g)</w:t>
            </w:r>
          </w:p>
        </w:tc>
        <w:tc>
          <w:tcPr>
            <w:tcW w:w="1982" w:type="dxa"/>
            <w:tcBorders>
              <w:tl2br w:val="nil"/>
              <w:tr2bl w:val="nil"/>
            </w:tcBorders>
            <w:vAlign w:val="top"/>
          </w:tcPr>
          <w:p>
            <w:pPr>
              <w:kinsoku w:val="0"/>
              <w:autoSpaceDE w:val="0"/>
              <w:autoSpaceDN w:val="0"/>
              <w:adjustRightInd w:val="0"/>
              <w:snapToGrid w:val="0"/>
              <w:spacing w:before="61" w:line="229" w:lineRule="auto"/>
              <w:ind w:left="11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8"/>
                <w:kern w:val="0"/>
                <w:sz w:val="19"/>
                <w:szCs w:val="19"/>
                <w:lang w:val="en-US" w:eastAsia="en-US" w:bidi="ar-SA"/>
              </w:rPr>
              <w:t>车厢锁电磁铁</w:t>
            </w:r>
          </w:p>
        </w:tc>
        <w:tc>
          <w:tcPr>
            <w:tcW w:w="1968" w:type="dxa"/>
            <w:tcBorders>
              <w:tl2br w:val="nil"/>
              <w:tr2bl w:val="nil"/>
            </w:tcBorders>
            <w:vAlign w:val="top"/>
          </w:tcPr>
          <w:p>
            <w:pPr>
              <w:kinsoku w:val="0"/>
              <w:autoSpaceDE w:val="0"/>
              <w:autoSpaceDN w:val="0"/>
              <w:adjustRightInd w:val="0"/>
              <w:snapToGrid w:val="0"/>
              <w:spacing w:before="61" w:line="230" w:lineRule="auto"/>
              <w:ind w:left="59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2"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26</w:t>
            </w:r>
          </w:p>
        </w:tc>
        <w:tc>
          <w:tcPr>
            <w:tcW w:w="1272" w:type="dxa"/>
            <w:tcBorders>
              <w:tl2br w:val="nil"/>
              <w:tr2bl w:val="nil"/>
            </w:tcBorders>
            <w:vAlign w:val="top"/>
          </w:tcPr>
          <w:p>
            <w:pPr>
              <w:kinsoku w:val="0"/>
              <w:autoSpaceDE w:val="0"/>
              <w:autoSpaceDN w:val="0"/>
              <w:adjustRightInd w:val="0"/>
              <w:snapToGrid w:val="0"/>
              <w:spacing w:before="92" w:line="189" w:lineRule="auto"/>
              <w:ind w:left="10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406054665</w:t>
            </w:r>
          </w:p>
        </w:tc>
        <w:tc>
          <w:tcPr>
            <w:tcW w:w="3071" w:type="dxa"/>
            <w:tcBorders>
              <w:tl2br w:val="nil"/>
              <w:tr2bl w:val="nil"/>
            </w:tcBorders>
            <w:vAlign w:val="top"/>
          </w:tcPr>
          <w:p>
            <w:pPr>
              <w:kinsoku w:val="0"/>
              <w:autoSpaceDE w:val="0"/>
              <w:autoSpaceDN w:val="0"/>
              <w:adjustRightInd w:val="0"/>
              <w:snapToGrid w:val="0"/>
              <w:spacing w:before="61" w:line="223" w:lineRule="auto"/>
              <w:ind w:left="10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Snap Switch(Cover Locking)</w:t>
            </w:r>
          </w:p>
        </w:tc>
        <w:tc>
          <w:tcPr>
            <w:tcW w:w="1982" w:type="dxa"/>
            <w:tcBorders>
              <w:tl2br w:val="nil"/>
              <w:tr2bl w:val="nil"/>
            </w:tcBorders>
            <w:vAlign w:val="top"/>
          </w:tcPr>
          <w:p>
            <w:pPr>
              <w:kinsoku w:val="0"/>
              <w:autoSpaceDE w:val="0"/>
              <w:autoSpaceDN w:val="0"/>
              <w:adjustRightInd w:val="0"/>
              <w:snapToGrid w:val="0"/>
              <w:spacing w:before="61" w:line="229" w:lineRule="auto"/>
              <w:ind w:left="11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8"/>
                <w:kern w:val="0"/>
                <w:sz w:val="19"/>
                <w:szCs w:val="19"/>
                <w:lang w:val="en-US" w:eastAsia="en-US" w:bidi="ar-SA"/>
              </w:rPr>
              <w:t>车厢锁限位开关</w:t>
            </w:r>
          </w:p>
        </w:tc>
        <w:tc>
          <w:tcPr>
            <w:tcW w:w="1968" w:type="dxa"/>
            <w:tcBorders>
              <w:tl2br w:val="nil"/>
              <w:tr2bl w:val="nil"/>
            </w:tcBorders>
            <w:vAlign w:val="top"/>
          </w:tcPr>
          <w:p>
            <w:pPr>
              <w:kinsoku w:val="0"/>
              <w:autoSpaceDE w:val="0"/>
              <w:autoSpaceDN w:val="0"/>
              <w:adjustRightInd w:val="0"/>
              <w:snapToGrid w:val="0"/>
              <w:spacing w:before="60"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2"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27</w:t>
            </w:r>
          </w:p>
        </w:tc>
        <w:tc>
          <w:tcPr>
            <w:tcW w:w="1272" w:type="dxa"/>
            <w:tcBorders>
              <w:tl2br w:val="nil"/>
              <w:tr2bl w:val="nil"/>
            </w:tcBorders>
            <w:vAlign w:val="top"/>
          </w:tcPr>
          <w:p>
            <w:pPr>
              <w:kinsoku w:val="0"/>
              <w:autoSpaceDE w:val="0"/>
              <w:autoSpaceDN w:val="0"/>
              <w:adjustRightInd w:val="0"/>
              <w:snapToGrid w:val="0"/>
              <w:spacing w:before="92"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000039044</w:t>
            </w:r>
          </w:p>
        </w:tc>
        <w:tc>
          <w:tcPr>
            <w:tcW w:w="3071" w:type="dxa"/>
            <w:tcBorders>
              <w:tl2br w:val="nil"/>
              <w:tr2bl w:val="nil"/>
            </w:tcBorders>
            <w:vAlign w:val="top"/>
          </w:tcPr>
          <w:p>
            <w:pPr>
              <w:kinsoku w:val="0"/>
              <w:autoSpaceDE w:val="0"/>
              <w:autoSpaceDN w:val="0"/>
              <w:adjustRightInd w:val="0"/>
              <w:snapToGrid w:val="0"/>
              <w:spacing w:before="61" w:line="239" w:lineRule="auto"/>
              <w:ind w:left="107"/>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Roll Hold</w:t>
            </w:r>
          </w:p>
        </w:tc>
        <w:tc>
          <w:tcPr>
            <w:tcW w:w="1982" w:type="dxa"/>
            <w:tcBorders>
              <w:tl2br w:val="nil"/>
              <w:tr2bl w:val="nil"/>
            </w:tcBorders>
            <w:vAlign w:val="top"/>
          </w:tcPr>
          <w:p>
            <w:pPr>
              <w:kinsoku w:val="0"/>
              <w:autoSpaceDE w:val="0"/>
              <w:autoSpaceDN w:val="0"/>
              <w:adjustRightInd w:val="0"/>
              <w:snapToGrid w:val="0"/>
              <w:spacing w:before="60" w:line="229" w:lineRule="auto"/>
              <w:ind w:left="12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导向轮支撑</w:t>
            </w:r>
          </w:p>
        </w:tc>
        <w:tc>
          <w:tcPr>
            <w:tcW w:w="1968" w:type="dxa"/>
            <w:tcBorders>
              <w:tl2br w:val="nil"/>
              <w:tr2bl w:val="nil"/>
            </w:tcBorders>
            <w:vAlign w:val="top"/>
          </w:tcPr>
          <w:p>
            <w:pPr>
              <w:kinsoku w:val="0"/>
              <w:autoSpaceDE w:val="0"/>
              <w:autoSpaceDN w:val="0"/>
              <w:adjustRightInd w:val="0"/>
              <w:snapToGrid w:val="0"/>
              <w:spacing w:before="60"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4"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28</w:t>
            </w:r>
          </w:p>
        </w:tc>
        <w:tc>
          <w:tcPr>
            <w:tcW w:w="1272" w:type="dxa"/>
            <w:tcBorders>
              <w:tl2br w:val="nil"/>
              <w:tr2bl w:val="nil"/>
            </w:tcBorders>
            <w:vAlign w:val="top"/>
          </w:tcPr>
          <w:p>
            <w:pPr>
              <w:kinsoku w:val="0"/>
              <w:autoSpaceDE w:val="0"/>
              <w:autoSpaceDN w:val="0"/>
              <w:adjustRightInd w:val="0"/>
              <w:snapToGrid w:val="0"/>
              <w:spacing w:before="94" w:line="189"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000039036</w:t>
            </w:r>
          </w:p>
        </w:tc>
        <w:tc>
          <w:tcPr>
            <w:tcW w:w="3071" w:type="dxa"/>
            <w:tcBorders>
              <w:tl2br w:val="nil"/>
              <w:tr2bl w:val="nil"/>
            </w:tcBorders>
            <w:vAlign w:val="top"/>
          </w:tcPr>
          <w:p>
            <w:pPr>
              <w:kinsoku w:val="0"/>
              <w:autoSpaceDE w:val="0"/>
              <w:autoSpaceDN w:val="0"/>
              <w:adjustRightInd w:val="0"/>
              <w:snapToGrid w:val="0"/>
              <w:spacing w:before="62" w:line="224" w:lineRule="auto"/>
              <w:ind w:left="104"/>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Bumper</w:t>
            </w:r>
          </w:p>
        </w:tc>
        <w:tc>
          <w:tcPr>
            <w:tcW w:w="1982" w:type="dxa"/>
            <w:tcBorders>
              <w:tl2br w:val="nil"/>
              <w:tr2bl w:val="nil"/>
            </w:tcBorders>
            <w:vAlign w:val="top"/>
          </w:tcPr>
          <w:p>
            <w:pPr>
              <w:kinsoku w:val="0"/>
              <w:autoSpaceDE w:val="0"/>
              <w:autoSpaceDN w:val="0"/>
              <w:adjustRightInd w:val="0"/>
              <w:snapToGrid w:val="0"/>
              <w:spacing w:before="62" w:line="229" w:lineRule="auto"/>
              <w:ind w:left="12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小车缓冲器</w:t>
            </w:r>
          </w:p>
        </w:tc>
        <w:tc>
          <w:tcPr>
            <w:tcW w:w="1968" w:type="dxa"/>
            <w:tcBorders>
              <w:tl2br w:val="nil"/>
              <w:tr2bl w:val="nil"/>
            </w:tcBorders>
            <w:vAlign w:val="top"/>
          </w:tcPr>
          <w:p>
            <w:pPr>
              <w:kinsoku w:val="0"/>
              <w:autoSpaceDE w:val="0"/>
              <w:autoSpaceDN w:val="0"/>
              <w:adjustRightInd w:val="0"/>
              <w:snapToGrid w:val="0"/>
              <w:spacing w:before="62" w:line="230" w:lineRule="auto"/>
              <w:ind w:left="212"/>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易损品、损坏更换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kinsoku w:val="0"/>
              <w:autoSpaceDE w:val="0"/>
              <w:autoSpaceDN w:val="0"/>
              <w:adjustRightInd w:val="0"/>
              <w:snapToGrid w:val="0"/>
              <w:spacing w:before="94" w:line="189" w:lineRule="auto"/>
              <w:ind w:left="238"/>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en-US" w:bidi="ar-SA"/>
              </w:rPr>
              <w:t>29</w:t>
            </w:r>
          </w:p>
        </w:tc>
        <w:tc>
          <w:tcPr>
            <w:tcW w:w="1272" w:type="dxa"/>
            <w:tcBorders>
              <w:tl2br w:val="nil"/>
              <w:tr2bl w:val="nil"/>
            </w:tcBorders>
            <w:vAlign w:val="top"/>
          </w:tcPr>
          <w:p>
            <w:pPr>
              <w:kinsoku w:val="0"/>
              <w:autoSpaceDE w:val="0"/>
              <w:autoSpaceDN w:val="0"/>
              <w:adjustRightInd w:val="0"/>
              <w:snapToGrid w:val="0"/>
              <w:spacing w:before="93"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000039118</w:t>
            </w:r>
          </w:p>
        </w:tc>
        <w:tc>
          <w:tcPr>
            <w:tcW w:w="3071" w:type="dxa"/>
            <w:tcBorders>
              <w:tl2br w:val="nil"/>
              <w:tr2bl w:val="nil"/>
            </w:tcBorders>
            <w:vAlign w:val="top"/>
          </w:tcPr>
          <w:p>
            <w:pPr>
              <w:kinsoku w:val="0"/>
              <w:autoSpaceDE w:val="0"/>
              <w:autoSpaceDN w:val="0"/>
              <w:adjustRightInd w:val="0"/>
              <w:snapToGrid w:val="0"/>
              <w:spacing w:before="62" w:line="225" w:lineRule="auto"/>
              <w:ind w:left="105"/>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Key For Container</w:t>
            </w:r>
          </w:p>
        </w:tc>
        <w:tc>
          <w:tcPr>
            <w:tcW w:w="1982" w:type="dxa"/>
            <w:tcBorders>
              <w:tl2br w:val="nil"/>
              <w:tr2bl w:val="nil"/>
            </w:tcBorders>
            <w:vAlign w:val="top"/>
          </w:tcPr>
          <w:p>
            <w:pPr>
              <w:kinsoku w:val="0"/>
              <w:autoSpaceDE w:val="0"/>
              <w:autoSpaceDN w:val="0"/>
              <w:adjustRightInd w:val="0"/>
              <w:snapToGrid w:val="0"/>
              <w:spacing w:before="62" w:line="229" w:lineRule="auto"/>
              <w:ind w:left="12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6"/>
                <w:kern w:val="0"/>
                <w:sz w:val="19"/>
                <w:szCs w:val="19"/>
                <w:lang w:val="en-US" w:eastAsia="en-US" w:bidi="ar-SA"/>
              </w:rPr>
              <w:t>小车钥匙</w:t>
            </w:r>
          </w:p>
        </w:tc>
        <w:tc>
          <w:tcPr>
            <w:tcW w:w="1968" w:type="dxa"/>
            <w:tcBorders>
              <w:tl2br w:val="nil"/>
              <w:tr2bl w:val="nil"/>
            </w:tcBorders>
            <w:vAlign w:val="top"/>
          </w:tcPr>
          <w:p>
            <w:pPr>
              <w:kinsoku w:val="0"/>
              <w:autoSpaceDE w:val="0"/>
              <w:autoSpaceDN w:val="0"/>
              <w:adjustRightInd w:val="0"/>
              <w:snapToGrid w:val="0"/>
              <w:spacing w:before="62" w:line="230" w:lineRule="auto"/>
              <w:ind w:left="59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58" w:type="dxa"/>
            <w:tcBorders>
              <w:tl2br w:val="nil"/>
              <w:tr2bl w:val="nil"/>
            </w:tcBorders>
            <w:vAlign w:val="top"/>
          </w:tcPr>
          <w:p>
            <w:pPr>
              <w:kinsoku w:val="0"/>
              <w:autoSpaceDE w:val="0"/>
              <w:autoSpaceDN w:val="0"/>
              <w:adjustRightInd w:val="0"/>
              <w:snapToGrid w:val="0"/>
              <w:spacing w:before="93" w:line="189" w:lineRule="auto"/>
              <w:ind w:left="24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1"/>
                <w:kern w:val="0"/>
                <w:sz w:val="19"/>
                <w:szCs w:val="19"/>
                <w:lang w:val="en-US" w:eastAsia="en-US" w:bidi="ar-SA"/>
              </w:rPr>
              <w:t>30</w:t>
            </w:r>
          </w:p>
        </w:tc>
        <w:tc>
          <w:tcPr>
            <w:tcW w:w="1272" w:type="dxa"/>
            <w:tcBorders>
              <w:tl2br w:val="nil"/>
              <w:tr2bl w:val="nil"/>
            </w:tcBorders>
            <w:vAlign w:val="top"/>
          </w:tcPr>
          <w:p>
            <w:pPr>
              <w:kinsoku w:val="0"/>
              <w:autoSpaceDE w:val="0"/>
              <w:autoSpaceDN w:val="0"/>
              <w:adjustRightInd w:val="0"/>
              <w:snapToGrid w:val="0"/>
              <w:spacing w:before="92" w:line="190" w:lineRule="auto"/>
              <w:ind w:left="11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000036177</w:t>
            </w:r>
          </w:p>
        </w:tc>
        <w:tc>
          <w:tcPr>
            <w:tcW w:w="3071" w:type="dxa"/>
            <w:tcBorders>
              <w:tl2br w:val="nil"/>
              <w:tr2bl w:val="nil"/>
            </w:tcBorders>
            <w:vAlign w:val="top"/>
          </w:tcPr>
          <w:p>
            <w:pPr>
              <w:kinsoku w:val="0"/>
              <w:autoSpaceDE w:val="0"/>
              <w:autoSpaceDN w:val="0"/>
              <w:adjustRightInd w:val="0"/>
              <w:snapToGrid w:val="0"/>
              <w:spacing w:before="62" w:line="224" w:lineRule="auto"/>
              <w:ind w:left="10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4"/>
                <w:kern w:val="0"/>
                <w:sz w:val="19"/>
                <w:szCs w:val="19"/>
                <w:lang w:val="en-US" w:eastAsia="en-US" w:bidi="ar-SA"/>
              </w:rPr>
              <w:t>Encoder,Complete</w:t>
            </w:r>
          </w:p>
        </w:tc>
        <w:tc>
          <w:tcPr>
            <w:tcW w:w="1982" w:type="dxa"/>
            <w:tcBorders>
              <w:tl2br w:val="nil"/>
              <w:tr2bl w:val="nil"/>
            </w:tcBorders>
            <w:vAlign w:val="top"/>
          </w:tcPr>
          <w:p>
            <w:pPr>
              <w:kinsoku w:val="0"/>
              <w:autoSpaceDE w:val="0"/>
              <w:autoSpaceDN w:val="0"/>
              <w:adjustRightInd w:val="0"/>
              <w:snapToGrid w:val="0"/>
              <w:spacing w:before="62" w:line="229" w:lineRule="auto"/>
              <w:ind w:left="116"/>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6"/>
                <w:kern w:val="0"/>
                <w:sz w:val="19"/>
                <w:szCs w:val="19"/>
                <w:lang w:val="en-US" w:eastAsia="en-US" w:bidi="ar-SA"/>
              </w:rPr>
              <w:t>编码器</w:t>
            </w:r>
          </w:p>
        </w:tc>
        <w:tc>
          <w:tcPr>
            <w:tcW w:w="1968" w:type="dxa"/>
            <w:tcBorders>
              <w:tl2br w:val="nil"/>
              <w:tr2bl w:val="nil"/>
            </w:tcBorders>
            <w:vAlign w:val="top"/>
          </w:tcPr>
          <w:p>
            <w:pPr>
              <w:kinsoku w:val="0"/>
              <w:autoSpaceDE w:val="0"/>
              <w:autoSpaceDN w:val="0"/>
              <w:adjustRightInd w:val="0"/>
              <w:snapToGrid w:val="0"/>
              <w:spacing w:before="61" w:line="230" w:lineRule="auto"/>
              <w:ind w:left="599"/>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spacing w:val="7"/>
                <w:kern w:val="0"/>
                <w:sz w:val="19"/>
                <w:szCs w:val="19"/>
                <w:lang w:val="en-US" w:eastAsia="en-US" w:bidi="ar-SA"/>
              </w:rPr>
              <w:t>损坏更换</w:t>
            </w:r>
          </w:p>
        </w:tc>
        <w:tc>
          <w:tcPr>
            <w:tcW w:w="36" w:type="dxa"/>
            <w:tcBorders>
              <w:tl2br w:val="nil"/>
              <w:tr2bl w:val="nil"/>
            </w:tcBorders>
            <w:vAlign w:val="top"/>
          </w:tcPr>
          <w:p>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658" w:type="dxa"/>
            <w:tcBorders>
              <w:tl2br w:val="nil"/>
              <w:tr2bl w:val="nil"/>
            </w:tcBorders>
            <w:vAlign w:val="top"/>
          </w:tcPr>
          <w:p>
            <w:pPr>
              <w:pStyle w:val="7"/>
              <w:spacing w:before="98" w:line="190" w:lineRule="auto"/>
              <w:ind w:left="240"/>
              <w:rPr>
                <w:rFonts w:hint="eastAsia" w:ascii="宋体" w:hAnsi="宋体" w:eastAsia="宋体" w:cs="宋体"/>
                <w:sz w:val="19"/>
                <w:szCs w:val="19"/>
              </w:rPr>
            </w:pPr>
            <w:r>
              <w:rPr>
                <w:rFonts w:hint="eastAsia" w:ascii="宋体" w:hAnsi="宋体" w:eastAsia="宋体" w:cs="宋体"/>
                <w:spacing w:val="-1"/>
                <w:sz w:val="19"/>
                <w:szCs w:val="19"/>
              </w:rPr>
              <w:t>31</w:t>
            </w:r>
          </w:p>
        </w:tc>
        <w:tc>
          <w:tcPr>
            <w:tcW w:w="1272" w:type="dxa"/>
            <w:tcBorders>
              <w:tl2br w:val="nil"/>
              <w:tr2bl w:val="nil"/>
            </w:tcBorders>
            <w:vAlign w:val="top"/>
          </w:tcPr>
          <w:p>
            <w:pPr>
              <w:pStyle w:val="7"/>
              <w:spacing w:before="99" w:line="189" w:lineRule="auto"/>
              <w:ind w:left="108"/>
              <w:rPr>
                <w:rFonts w:hint="eastAsia" w:ascii="宋体" w:hAnsi="宋体" w:eastAsia="宋体" w:cs="宋体"/>
                <w:sz w:val="19"/>
                <w:szCs w:val="19"/>
              </w:rPr>
            </w:pPr>
            <w:r>
              <w:rPr>
                <w:rFonts w:hint="eastAsia" w:ascii="宋体" w:hAnsi="宋体" w:eastAsia="宋体" w:cs="宋体"/>
                <w:spacing w:val="4"/>
                <w:sz w:val="19"/>
                <w:szCs w:val="19"/>
              </w:rPr>
              <w:t>405053724</w:t>
            </w:r>
          </w:p>
        </w:tc>
        <w:tc>
          <w:tcPr>
            <w:tcW w:w="3071" w:type="dxa"/>
            <w:tcBorders>
              <w:tl2br w:val="nil"/>
              <w:tr2bl w:val="nil"/>
            </w:tcBorders>
            <w:vAlign w:val="top"/>
          </w:tcPr>
          <w:p>
            <w:pPr>
              <w:pStyle w:val="7"/>
              <w:spacing w:before="67" w:line="224" w:lineRule="auto"/>
              <w:ind w:left="105"/>
              <w:rPr>
                <w:rFonts w:hint="eastAsia" w:ascii="宋体" w:hAnsi="宋体" w:eastAsia="宋体" w:cs="宋体"/>
                <w:sz w:val="19"/>
                <w:szCs w:val="19"/>
              </w:rPr>
            </w:pPr>
            <w:r>
              <w:rPr>
                <w:rFonts w:hint="eastAsia" w:ascii="宋体" w:hAnsi="宋体" w:eastAsia="宋体" w:cs="宋体"/>
                <w:sz w:val="19"/>
                <w:szCs w:val="19"/>
              </w:rPr>
              <w:t>Power</w:t>
            </w:r>
            <w:r>
              <w:rPr>
                <w:rFonts w:hint="eastAsia" w:ascii="宋体" w:hAnsi="宋体" w:eastAsia="宋体" w:cs="宋体"/>
                <w:spacing w:val="9"/>
                <w:sz w:val="19"/>
                <w:szCs w:val="19"/>
              </w:rPr>
              <w:t xml:space="preserve"> </w:t>
            </w:r>
            <w:r>
              <w:rPr>
                <w:rFonts w:hint="eastAsia" w:ascii="宋体" w:hAnsi="宋体" w:eastAsia="宋体" w:cs="宋体"/>
                <w:sz w:val="19"/>
                <w:szCs w:val="19"/>
              </w:rPr>
              <w:t>Supply</w:t>
            </w:r>
            <w:r>
              <w:rPr>
                <w:rFonts w:hint="eastAsia" w:ascii="宋体" w:hAnsi="宋体" w:eastAsia="宋体" w:cs="宋体"/>
                <w:spacing w:val="9"/>
                <w:sz w:val="19"/>
                <w:szCs w:val="19"/>
              </w:rPr>
              <w:t xml:space="preserve">  </w:t>
            </w:r>
            <w:r>
              <w:rPr>
                <w:rFonts w:hint="eastAsia" w:ascii="宋体" w:hAnsi="宋体" w:eastAsia="宋体" w:cs="宋体"/>
                <w:sz w:val="19"/>
                <w:szCs w:val="19"/>
              </w:rPr>
              <w:t>PS</w:t>
            </w:r>
            <w:r>
              <w:rPr>
                <w:rFonts w:hint="eastAsia" w:ascii="宋体" w:hAnsi="宋体" w:eastAsia="宋体" w:cs="宋体"/>
                <w:spacing w:val="17"/>
                <w:sz w:val="19"/>
                <w:szCs w:val="19"/>
              </w:rPr>
              <w:t xml:space="preserve"> </w:t>
            </w:r>
            <w:r>
              <w:rPr>
                <w:rFonts w:hint="eastAsia" w:ascii="宋体" w:hAnsi="宋体" w:eastAsia="宋体" w:cs="宋体"/>
                <w:spacing w:val="9"/>
                <w:sz w:val="19"/>
                <w:szCs w:val="19"/>
              </w:rPr>
              <w:t>40A</w:t>
            </w:r>
            <w:r>
              <w:rPr>
                <w:rFonts w:hint="eastAsia" w:ascii="宋体" w:hAnsi="宋体" w:eastAsia="宋体" w:cs="宋体"/>
                <w:spacing w:val="14"/>
                <w:sz w:val="19"/>
                <w:szCs w:val="19"/>
              </w:rPr>
              <w:t xml:space="preserve"> </w:t>
            </w:r>
            <w:r>
              <w:rPr>
                <w:rFonts w:hint="eastAsia" w:ascii="宋体" w:hAnsi="宋体" w:eastAsia="宋体" w:cs="宋体"/>
                <w:spacing w:val="9"/>
                <w:sz w:val="19"/>
                <w:szCs w:val="19"/>
              </w:rPr>
              <w:t>3○400</w:t>
            </w:r>
          </w:p>
        </w:tc>
        <w:tc>
          <w:tcPr>
            <w:tcW w:w="1982" w:type="dxa"/>
            <w:tcBorders>
              <w:tl2br w:val="nil"/>
              <w:tr2bl w:val="nil"/>
            </w:tcBorders>
            <w:vAlign w:val="top"/>
          </w:tcPr>
          <w:p>
            <w:pPr>
              <w:pStyle w:val="7"/>
              <w:spacing w:before="67" w:line="232" w:lineRule="auto"/>
              <w:ind w:left="137"/>
              <w:rPr>
                <w:rFonts w:hint="eastAsia" w:ascii="宋体" w:hAnsi="宋体" w:eastAsia="宋体" w:cs="宋体"/>
                <w:sz w:val="19"/>
                <w:szCs w:val="19"/>
              </w:rPr>
            </w:pPr>
            <w:r>
              <w:rPr>
                <w:rFonts w:hint="eastAsia" w:ascii="宋体" w:hAnsi="宋体" w:eastAsia="宋体" w:cs="宋体"/>
                <w:spacing w:val="-7"/>
                <w:sz w:val="19"/>
                <w:szCs w:val="19"/>
              </w:rPr>
              <w:t>电源</w:t>
            </w:r>
          </w:p>
        </w:tc>
        <w:tc>
          <w:tcPr>
            <w:tcW w:w="1968" w:type="dxa"/>
            <w:tcBorders>
              <w:tl2br w:val="nil"/>
              <w:tr2bl w:val="nil"/>
            </w:tcBorders>
            <w:vAlign w:val="top"/>
          </w:tcPr>
          <w:p>
            <w:pPr>
              <w:pStyle w:val="7"/>
              <w:spacing w:before="67"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58" w:type="dxa"/>
            <w:tcBorders>
              <w:tl2br w:val="nil"/>
              <w:tr2bl w:val="nil"/>
            </w:tcBorders>
            <w:vAlign w:val="top"/>
          </w:tcPr>
          <w:p>
            <w:pPr>
              <w:pStyle w:val="7"/>
              <w:spacing w:before="245"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32</w:t>
            </w:r>
          </w:p>
        </w:tc>
        <w:tc>
          <w:tcPr>
            <w:tcW w:w="1272" w:type="dxa"/>
            <w:tcBorders>
              <w:tl2br w:val="nil"/>
              <w:tr2bl w:val="nil"/>
            </w:tcBorders>
            <w:vAlign w:val="top"/>
          </w:tcPr>
          <w:p>
            <w:pPr>
              <w:pStyle w:val="7"/>
              <w:spacing w:before="245" w:line="189" w:lineRule="auto"/>
              <w:ind w:left="108"/>
              <w:rPr>
                <w:rFonts w:hint="eastAsia" w:ascii="宋体" w:hAnsi="宋体" w:eastAsia="宋体" w:cs="宋体"/>
                <w:sz w:val="19"/>
                <w:szCs w:val="19"/>
              </w:rPr>
            </w:pPr>
            <w:r>
              <w:rPr>
                <w:rFonts w:hint="eastAsia" w:ascii="宋体" w:hAnsi="宋体" w:eastAsia="宋体" w:cs="宋体"/>
                <w:spacing w:val="4"/>
                <w:sz w:val="19"/>
                <w:szCs w:val="19"/>
              </w:rPr>
              <w:t>404052509</w:t>
            </w:r>
          </w:p>
        </w:tc>
        <w:tc>
          <w:tcPr>
            <w:tcW w:w="3071" w:type="dxa"/>
            <w:tcBorders>
              <w:tl2br w:val="nil"/>
              <w:tr2bl w:val="nil"/>
            </w:tcBorders>
            <w:vAlign w:val="top"/>
          </w:tcPr>
          <w:p>
            <w:pPr>
              <w:pStyle w:val="7"/>
              <w:spacing w:before="58" w:line="272" w:lineRule="auto"/>
              <w:ind w:left="102" w:right="105" w:firstLine="4"/>
              <w:rPr>
                <w:rFonts w:hint="eastAsia" w:ascii="宋体" w:hAnsi="宋体" w:eastAsia="宋体" w:cs="宋体"/>
                <w:sz w:val="19"/>
                <w:szCs w:val="19"/>
              </w:rPr>
            </w:pPr>
            <w:r>
              <w:rPr>
                <w:rFonts w:hint="eastAsia" w:ascii="宋体" w:hAnsi="宋体" w:eastAsia="宋体" w:cs="宋体"/>
                <w:spacing w:val="3"/>
                <w:sz w:val="19"/>
                <w:szCs w:val="19"/>
              </w:rPr>
              <w:t>Carbon</w:t>
            </w:r>
            <w:r>
              <w:rPr>
                <w:rFonts w:hint="eastAsia" w:ascii="宋体" w:hAnsi="宋体" w:eastAsia="宋体" w:cs="宋体"/>
                <w:spacing w:val="63"/>
                <w:sz w:val="19"/>
                <w:szCs w:val="19"/>
              </w:rPr>
              <w:t xml:space="preserve"> </w:t>
            </w:r>
            <w:r>
              <w:rPr>
                <w:rFonts w:hint="eastAsia" w:ascii="宋体" w:hAnsi="宋体" w:eastAsia="宋体" w:cs="宋体"/>
                <w:spacing w:val="3"/>
                <w:sz w:val="19"/>
                <w:szCs w:val="19"/>
              </w:rPr>
              <w:t>Brush</w:t>
            </w:r>
            <w:r>
              <w:rPr>
                <w:rFonts w:hint="eastAsia" w:ascii="宋体" w:hAnsi="宋体" w:eastAsia="宋体" w:cs="宋体"/>
                <w:spacing w:val="47"/>
                <w:w w:val="101"/>
                <w:sz w:val="19"/>
                <w:szCs w:val="19"/>
              </w:rPr>
              <w:t xml:space="preserve"> </w:t>
            </w:r>
            <w:r>
              <w:rPr>
                <w:rFonts w:hint="eastAsia" w:ascii="宋体" w:hAnsi="宋体" w:eastAsia="宋体" w:cs="宋体"/>
                <w:spacing w:val="3"/>
                <w:sz w:val="19"/>
                <w:szCs w:val="19"/>
              </w:rPr>
              <w:t>MG458</w:t>
            </w:r>
            <w:r>
              <w:rPr>
                <w:rFonts w:hint="eastAsia" w:ascii="宋体" w:hAnsi="宋体" w:eastAsia="宋体" w:cs="宋体"/>
                <w:spacing w:val="56"/>
                <w:sz w:val="19"/>
                <w:szCs w:val="19"/>
              </w:rPr>
              <w:t xml:space="preserve"> </w:t>
            </w:r>
            <w:r>
              <w:rPr>
                <w:rFonts w:hint="eastAsia" w:ascii="宋体" w:hAnsi="宋体" w:eastAsia="宋体" w:cs="宋体"/>
                <w:spacing w:val="3"/>
                <w:sz w:val="19"/>
                <w:szCs w:val="19"/>
              </w:rPr>
              <w:t>for</w:t>
            </w:r>
            <w:r>
              <w:rPr>
                <w:rFonts w:hint="eastAsia" w:ascii="宋体" w:hAnsi="宋体" w:eastAsia="宋体" w:cs="宋体"/>
                <w:spacing w:val="51"/>
                <w:sz w:val="19"/>
                <w:szCs w:val="19"/>
              </w:rPr>
              <w:t xml:space="preserve"> </w:t>
            </w:r>
            <w:r>
              <w:rPr>
                <w:rFonts w:hint="eastAsia" w:ascii="宋体" w:hAnsi="宋体" w:eastAsia="宋体" w:cs="宋体"/>
                <w:spacing w:val="3"/>
                <w:sz w:val="19"/>
                <w:szCs w:val="19"/>
              </w:rPr>
              <w:t>Gear</w:t>
            </w:r>
            <w:r>
              <w:rPr>
                <w:rFonts w:hint="eastAsia" w:ascii="宋体" w:hAnsi="宋体" w:eastAsia="宋体" w:cs="宋体"/>
                <w:sz w:val="19"/>
                <w:szCs w:val="19"/>
              </w:rPr>
              <w:t xml:space="preserve"> </w:t>
            </w:r>
            <w:r>
              <w:rPr>
                <w:rFonts w:hint="eastAsia" w:ascii="宋体" w:hAnsi="宋体" w:eastAsia="宋体" w:cs="宋体"/>
                <w:spacing w:val="4"/>
                <w:sz w:val="19"/>
                <w:szCs w:val="19"/>
              </w:rPr>
              <w:t>Motor</w:t>
            </w:r>
          </w:p>
        </w:tc>
        <w:tc>
          <w:tcPr>
            <w:tcW w:w="1982" w:type="dxa"/>
            <w:tcBorders>
              <w:tl2br w:val="nil"/>
              <w:tr2bl w:val="nil"/>
            </w:tcBorders>
            <w:vAlign w:val="top"/>
          </w:tcPr>
          <w:p>
            <w:pPr>
              <w:pStyle w:val="7"/>
              <w:spacing w:before="214" w:line="230" w:lineRule="auto"/>
              <w:ind w:left="114"/>
              <w:rPr>
                <w:rFonts w:hint="eastAsia" w:ascii="宋体" w:hAnsi="宋体" w:eastAsia="宋体" w:cs="宋体"/>
                <w:sz w:val="19"/>
                <w:szCs w:val="19"/>
              </w:rPr>
            </w:pPr>
            <w:r>
              <w:rPr>
                <w:rFonts w:hint="eastAsia" w:ascii="宋体" w:hAnsi="宋体" w:eastAsia="宋体" w:cs="宋体"/>
                <w:spacing w:val="5"/>
                <w:sz w:val="19"/>
                <w:szCs w:val="19"/>
              </w:rPr>
              <w:t>碳刷</w:t>
            </w:r>
          </w:p>
        </w:tc>
        <w:tc>
          <w:tcPr>
            <w:tcW w:w="1968" w:type="dxa"/>
            <w:tcBorders>
              <w:tl2br w:val="nil"/>
              <w:tr2bl w:val="nil"/>
            </w:tcBorders>
            <w:vAlign w:val="top"/>
          </w:tcPr>
          <w:p>
            <w:pPr>
              <w:pStyle w:val="7"/>
              <w:spacing w:before="214" w:line="229" w:lineRule="auto"/>
              <w:ind w:left="713"/>
              <w:rPr>
                <w:rFonts w:hint="eastAsia" w:ascii="宋体" w:hAnsi="宋体" w:eastAsia="宋体" w:cs="宋体"/>
                <w:sz w:val="19"/>
                <w:szCs w:val="19"/>
              </w:rPr>
            </w:pPr>
            <w:r>
              <w:rPr>
                <w:rFonts w:hint="eastAsia" w:ascii="宋体" w:hAnsi="宋体" w:eastAsia="宋体" w:cs="宋体"/>
                <w:spacing w:val="2"/>
                <w:sz w:val="19"/>
                <w:szCs w:val="19"/>
              </w:rPr>
              <w:t>易耗品</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0"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33</w:t>
            </w:r>
          </w:p>
        </w:tc>
        <w:tc>
          <w:tcPr>
            <w:tcW w:w="1272" w:type="dxa"/>
            <w:tcBorders>
              <w:tl2br w:val="nil"/>
              <w:tr2bl w:val="nil"/>
            </w:tcBorders>
            <w:vAlign w:val="top"/>
          </w:tcPr>
          <w:p>
            <w:pPr>
              <w:pStyle w:val="7"/>
              <w:spacing w:before="89"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000081941</w:t>
            </w:r>
          </w:p>
        </w:tc>
        <w:tc>
          <w:tcPr>
            <w:tcW w:w="3071" w:type="dxa"/>
            <w:tcBorders>
              <w:tl2br w:val="nil"/>
              <w:tr2bl w:val="nil"/>
            </w:tcBorders>
            <w:vAlign w:val="top"/>
          </w:tcPr>
          <w:p>
            <w:pPr>
              <w:pStyle w:val="7"/>
              <w:spacing w:before="59" w:line="223" w:lineRule="auto"/>
              <w:ind w:left="107"/>
              <w:rPr>
                <w:rFonts w:hint="eastAsia" w:ascii="宋体" w:hAnsi="宋体" w:eastAsia="宋体" w:cs="宋体"/>
                <w:sz w:val="19"/>
                <w:szCs w:val="19"/>
              </w:rPr>
            </w:pPr>
            <w:r>
              <w:rPr>
                <w:rFonts w:hint="eastAsia" w:ascii="宋体" w:hAnsi="宋体" w:eastAsia="宋体" w:cs="宋体"/>
                <w:spacing w:val="4"/>
                <w:sz w:val="19"/>
                <w:szCs w:val="19"/>
              </w:rPr>
              <w:t>Light Barrier Complete</w:t>
            </w:r>
          </w:p>
        </w:tc>
        <w:tc>
          <w:tcPr>
            <w:tcW w:w="1982" w:type="dxa"/>
            <w:tcBorders>
              <w:tl2br w:val="nil"/>
              <w:tr2bl w:val="nil"/>
            </w:tcBorders>
            <w:vAlign w:val="top"/>
          </w:tcPr>
          <w:p>
            <w:pPr>
              <w:pStyle w:val="7"/>
              <w:spacing w:before="58" w:line="229" w:lineRule="auto"/>
              <w:ind w:left="113"/>
              <w:rPr>
                <w:rFonts w:hint="eastAsia" w:ascii="宋体" w:hAnsi="宋体" w:eastAsia="宋体" w:cs="宋体"/>
                <w:sz w:val="19"/>
                <w:szCs w:val="19"/>
              </w:rPr>
            </w:pPr>
            <w:r>
              <w:rPr>
                <w:rFonts w:hint="eastAsia" w:ascii="宋体" w:hAnsi="宋体" w:eastAsia="宋体" w:cs="宋体"/>
                <w:spacing w:val="7"/>
                <w:sz w:val="19"/>
                <w:szCs w:val="19"/>
              </w:rPr>
              <w:t>读码器</w:t>
            </w:r>
          </w:p>
        </w:tc>
        <w:tc>
          <w:tcPr>
            <w:tcW w:w="1968" w:type="dxa"/>
            <w:tcBorders>
              <w:tl2br w:val="nil"/>
              <w:tr2bl w:val="nil"/>
            </w:tcBorders>
            <w:vAlign w:val="top"/>
          </w:tcPr>
          <w:p>
            <w:pPr>
              <w:pStyle w:val="7"/>
              <w:spacing w:before="58"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58" w:type="dxa"/>
            <w:tcBorders>
              <w:tl2br w:val="nil"/>
              <w:tr2bl w:val="nil"/>
            </w:tcBorders>
            <w:vAlign w:val="top"/>
          </w:tcPr>
          <w:p>
            <w:pPr>
              <w:pStyle w:val="7"/>
              <w:spacing w:before="90"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34</w:t>
            </w:r>
          </w:p>
        </w:tc>
        <w:tc>
          <w:tcPr>
            <w:tcW w:w="1272" w:type="dxa"/>
            <w:tcBorders>
              <w:tl2br w:val="nil"/>
              <w:tr2bl w:val="nil"/>
            </w:tcBorders>
            <w:vAlign w:val="top"/>
          </w:tcPr>
          <w:p>
            <w:pPr>
              <w:pStyle w:val="7"/>
              <w:spacing w:before="89"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000031705</w:t>
            </w:r>
          </w:p>
        </w:tc>
        <w:tc>
          <w:tcPr>
            <w:tcW w:w="3071" w:type="dxa"/>
            <w:tcBorders>
              <w:tl2br w:val="nil"/>
              <w:tr2bl w:val="nil"/>
            </w:tcBorders>
            <w:vAlign w:val="top"/>
          </w:tcPr>
          <w:p>
            <w:pPr>
              <w:pStyle w:val="7"/>
              <w:spacing w:before="58" w:line="234" w:lineRule="auto"/>
              <w:ind w:left="102"/>
              <w:rPr>
                <w:rFonts w:hint="eastAsia" w:ascii="宋体" w:hAnsi="宋体" w:eastAsia="宋体" w:cs="宋体"/>
                <w:sz w:val="19"/>
                <w:szCs w:val="19"/>
              </w:rPr>
            </w:pPr>
            <w:r>
              <w:rPr>
                <w:rFonts w:hint="eastAsia" w:ascii="宋体" w:hAnsi="宋体" w:eastAsia="宋体" w:cs="宋体"/>
                <w:sz w:val="19"/>
                <w:szCs w:val="19"/>
              </w:rPr>
              <w:t>Micro</w:t>
            </w:r>
            <w:r>
              <w:rPr>
                <w:rFonts w:hint="eastAsia" w:ascii="宋体" w:hAnsi="宋体" w:eastAsia="宋体" w:cs="宋体"/>
                <w:spacing w:val="9"/>
                <w:sz w:val="19"/>
                <w:szCs w:val="19"/>
              </w:rPr>
              <w:t xml:space="preserve"> </w:t>
            </w:r>
            <w:r>
              <w:rPr>
                <w:rFonts w:hint="eastAsia" w:ascii="宋体" w:hAnsi="宋体" w:eastAsia="宋体" w:cs="宋体"/>
                <w:sz w:val="19"/>
                <w:szCs w:val="19"/>
              </w:rPr>
              <w:t>Switch</w:t>
            </w:r>
            <w:r>
              <w:rPr>
                <w:rFonts w:hint="eastAsia" w:ascii="宋体" w:hAnsi="宋体" w:eastAsia="宋体" w:cs="宋体"/>
                <w:spacing w:val="22"/>
                <w:sz w:val="19"/>
                <w:szCs w:val="19"/>
              </w:rPr>
              <w:t xml:space="preserve"> </w:t>
            </w:r>
            <w:r>
              <w:rPr>
                <w:rFonts w:hint="eastAsia" w:ascii="宋体" w:hAnsi="宋体" w:eastAsia="宋体" w:cs="宋体"/>
                <w:spacing w:val="9"/>
                <w:sz w:val="19"/>
                <w:szCs w:val="19"/>
              </w:rPr>
              <w:t>30V/7.5A</w:t>
            </w:r>
          </w:p>
        </w:tc>
        <w:tc>
          <w:tcPr>
            <w:tcW w:w="1982" w:type="dxa"/>
            <w:tcBorders>
              <w:tl2br w:val="nil"/>
              <w:tr2bl w:val="nil"/>
            </w:tcBorders>
            <w:vAlign w:val="top"/>
          </w:tcPr>
          <w:p>
            <w:pPr>
              <w:pStyle w:val="7"/>
              <w:spacing w:before="58" w:line="229" w:lineRule="auto"/>
              <w:ind w:left="115"/>
              <w:rPr>
                <w:rFonts w:hint="eastAsia" w:ascii="宋体" w:hAnsi="宋体" w:eastAsia="宋体" w:cs="宋体"/>
                <w:sz w:val="19"/>
                <w:szCs w:val="19"/>
              </w:rPr>
            </w:pPr>
            <w:r>
              <w:rPr>
                <w:rFonts w:hint="eastAsia" w:ascii="宋体" w:hAnsi="宋体" w:eastAsia="宋体" w:cs="宋体"/>
                <w:spacing w:val="8"/>
                <w:sz w:val="19"/>
                <w:szCs w:val="19"/>
              </w:rPr>
              <w:t>转轨器微动开关</w:t>
            </w:r>
          </w:p>
        </w:tc>
        <w:tc>
          <w:tcPr>
            <w:tcW w:w="1968" w:type="dxa"/>
            <w:tcBorders>
              <w:tl2br w:val="nil"/>
              <w:tr2bl w:val="nil"/>
            </w:tcBorders>
            <w:vAlign w:val="top"/>
          </w:tcPr>
          <w:p>
            <w:pPr>
              <w:pStyle w:val="7"/>
              <w:spacing w:before="58"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58" w:type="dxa"/>
            <w:tcBorders>
              <w:tl2br w:val="nil"/>
              <w:tr2bl w:val="nil"/>
            </w:tcBorders>
            <w:vAlign w:val="top"/>
          </w:tcPr>
          <w:p>
            <w:pPr>
              <w:pStyle w:val="7"/>
              <w:spacing w:before="246"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35</w:t>
            </w:r>
          </w:p>
        </w:tc>
        <w:tc>
          <w:tcPr>
            <w:tcW w:w="1272" w:type="dxa"/>
            <w:tcBorders>
              <w:tl2br w:val="nil"/>
              <w:tr2bl w:val="nil"/>
            </w:tcBorders>
            <w:vAlign w:val="top"/>
          </w:tcPr>
          <w:p>
            <w:pPr>
              <w:pStyle w:val="7"/>
              <w:spacing w:before="245"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000080165</w:t>
            </w:r>
          </w:p>
        </w:tc>
        <w:tc>
          <w:tcPr>
            <w:tcW w:w="3071" w:type="dxa"/>
            <w:tcBorders>
              <w:tl2br w:val="nil"/>
              <w:tr2bl w:val="nil"/>
            </w:tcBorders>
            <w:vAlign w:val="top"/>
          </w:tcPr>
          <w:p>
            <w:pPr>
              <w:pStyle w:val="7"/>
              <w:spacing w:before="60" w:line="263" w:lineRule="auto"/>
              <w:ind w:left="106" w:right="105" w:hanging="2"/>
              <w:rPr>
                <w:rFonts w:hint="eastAsia" w:ascii="宋体" w:hAnsi="宋体" w:eastAsia="宋体" w:cs="宋体"/>
                <w:sz w:val="19"/>
                <w:szCs w:val="19"/>
              </w:rPr>
            </w:pPr>
            <w:r>
              <w:rPr>
                <w:rFonts w:hint="eastAsia" w:ascii="宋体" w:hAnsi="宋体" w:eastAsia="宋体" w:cs="宋体"/>
                <w:spacing w:val="4"/>
                <w:sz w:val="19"/>
                <w:szCs w:val="19"/>
              </w:rPr>
              <w:t>Backing</w:t>
            </w:r>
            <w:r>
              <w:rPr>
                <w:rFonts w:hint="eastAsia" w:ascii="宋体" w:hAnsi="宋体" w:eastAsia="宋体" w:cs="宋体"/>
                <w:spacing w:val="73"/>
                <w:sz w:val="19"/>
                <w:szCs w:val="19"/>
              </w:rPr>
              <w:t xml:space="preserve"> </w:t>
            </w:r>
            <w:r>
              <w:rPr>
                <w:rFonts w:hint="eastAsia" w:ascii="宋体" w:hAnsi="宋体" w:eastAsia="宋体" w:cs="宋体"/>
                <w:spacing w:val="4"/>
                <w:sz w:val="19"/>
                <w:szCs w:val="19"/>
              </w:rPr>
              <w:t>Plate</w:t>
            </w:r>
            <w:r>
              <w:rPr>
                <w:rFonts w:hint="eastAsia" w:ascii="宋体" w:hAnsi="宋体" w:eastAsia="宋体" w:cs="宋体"/>
                <w:spacing w:val="59"/>
                <w:sz w:val="19"/>
                <w:szCs w:val="19"/>
              </w:rPr>
              <w:t xml:space="preserve"> </w:t>
            </w:r>
            <w:r>
              <w:rPr>
                <w:rFonts w:hint="eastAsia" w:ascii="宋体" w:hAnsi="宋体" w:eastAsia="宋体" w:cs="宋体"/>
                <w:spacing w:val="4"/>
                <w:sz w:val="19"/>
                <w:szCs w:val="19"/>
              </w:rPr>
              <w:t>with</w:t>
            </w:r>
            <w:r>
              <w:rPr>
                <w:rFonts w:hint="eastAsia" w:ascii="宋体" w:hAnsi="宋体" w:eastAsia="宋体" w:cs="宋体"/>
                <w:spacing w:val="62"/>
                <w:sz w:val="19"/>
                <w:szCs w:val="19"/>
              </w:rPr>
              <w:t xml:space="preserve"> </w:t>
            </w:r>
            <w:r>
              <w:rPr>
                <w:rFonts w:hint="eastAsia" w:ascii="宋体" w:hAnsi="宋体" w:eastAsia="宋体" w:cs="宋体"/>
                <w:spacing w:val="4"/>
                <w:sz w:val="19"/>
                <w:szCs w:val="19"/>
              </w:rPr>
              <w:t>Position</w:t>
            </w:r>
            <w:r>
              <w:rPr>
                <w:rFonts w:hint="eastAsia" w:ascii="宋体" w:hAnsi="宋体" w:eastAsia="宋体" w:cs="宋体"/>
                <w:sz w:val="19"/>
                <w:szCs w:val="19"/>
              </w:rPr>
              <w:t xml:space="preserve"> </w:t>
            </w:r>
            <w:r>
              <w:rPr>
                <w:rFonts w:hint="eastAsia" w:ascii="宋体" w:hAnsi="宋体" w:eastAsia="宋体" w:cs="宋体"/>
                <w:spacing w:val="3"/>
                <w:sz w:val="19"/>
                <w:szCs w:val="19"/>
              </w:rPr>
              <w:t>Code,Comp</w:t>
            </w:r>
            <w:r>
              <w:rPr>
                <w:rFonts w:hint="eastAsia" w:ascii="宋体" w:hAnsi="宋体" w:eastAsia="宋体" w:cs="宋体"/>
                <w:spacing w:val="-77"/>
                <w:sz w:val="19"/>
                <w:szCs w:val="19"/>
              </w:rPr>
              <w:t xml:space="preserve"> </w:t>
            </w:r>
            <w:r>
              <w:rPr>
                <w:rFonts w:hint="eastAsia" w:ascii="宋体" w:hAnsi="宋体" w:eastAsia="宋体" w:cs="宋体"/>
                <w:spacing w:val="3"/>
                <w:sz w:val="19"/>
                <w:szCs w:val="19"/>
              </w:rPr>
              <w:t>lte</w:t>
            </w:r>
          </w:p>
        </w:tc>
        <w:tc>
          <w:tcPr>
            <w:tcW w:w="1982" w:type="dxa"/>
            <w:tcBorders>
              <w:tl2br w:val="nil"/>
              <w:tr2bl w:val="nil"/>
            </w:tcBorders>
            <w:vAlign w:val="top"/>
          </w:tcPr>
          <w:p>
            <w:pPr>
              <w:pStyle w:val="7"/>
              <w:spacing w:before="215" w:line="229" w:lineRule="auto"/>
              <w:ind w:left="114"/>
              <w:rPr>
                <w:rFonts w:hint="eastAsia" w:ascii="宋体" w:hAnsi="宋体" w:eastAsia="宋体" w:cs="宋体"/>
                <w:sz w:val="19"/>
                <w:szCs w:val="19"/>
              </w:rPr>
            </w:pPr>
            <w:r>
              <w:rPr>
                <w:rFonts w:hint="eastAsia" w:ascii="宋体" w:hAnsi="宋体" w:eastAsia="宋体" w:cs="宋体"/>
                <w:spacing w:val="7"/>
                <w:sz w:val="19"/>
                <w:szCs w:val="19"/>
              </w:rPr>
              <w:t>位置条码</w:t>
            </w:r>
          </w:p>
        </w:tc>
        <w:tc>
          <w:tcPr>
            <w:tcW w:w="1968" w:type="dxa"/>
            <w:tcBorders>
              <w:tl2br w:val="nil"/>
              <w:tr2bl w:val="nil"/>
            </w:tcBorders>
            <w:vAlign w:val="top"/>
          </w:tcPr>
          <w:p>
            <w:pPr>
              <w:pStyle w:val="7"/>
              <w:spacing w:before="214"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58" w:type="dxa"/>
            <w:tcBorders>
              <w:tl2br w:val="nil"/>
              <w:tr2bl w:val="nil"/>
            </w:tcBorders>
            <w:vAlign w:val="top"/>
          </w:tcPr>
          <w:p>
            <w:pPr>
              <w:pStyle w:val="7"/>
              <w:spacing w:before="247"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36</w:t>
            </w:r>
          </w:p>
        </w:tc>
        <w:tc>
          <w:tcPr>
            <w:tcW w:w="1272" w:type="dxa"/>
            <w:tcBorders>
              <w:tl2br w:val="nil"/>
              <w:tr2bl w:val="nil"/>
            </w:tcBorders>
            <w:vAlign w:val="top"/>
          </w:tcPr>
          <w:p>
            <w:pPr>
              <w:pStyle w:val="7"/>
              <w:spacing w:before="247" w:line="189" w:lineRule="auto"/>
              <w:ind w:left="110"/>
              <w:rPr>
                <w:rFonts w:hint="eastAsia" w:ascii="宋体" w:hAnsi="宋体" w:eastAsia="宋体" w:cs="宋体"/>
                <w:sz w:val="19"/>
                <w:szCs w:val="19"/>
              </w:rPr>
            </w:pPr>
            <w:r>
              <w:rPr>
                <w:rFonts w:hint="eastAsia" w:ascii="宋体" w:hAnsi="宋体" w:eastAsia="宋体" w:cs="宋体"/>
                <w:spacing w:val="4"/>
                <w:sz w:val="19"/>
                <w:szCs w:val="19"/>
              </w:rPr>
              <w:t>000080279</w:t>
            </w:r>
          </w:p>
        </w:tc>
        <w:tc>
          <w:tcPr>
            <w:tcW w:w="3071" w:type="dxa"/>
            <w:tcBorders>
              <w:tl2br w:val="nil"/>
              <w:tr2bl w:val="nil"/>
            </w:tcBorders>
            <w:vAlign w:val="top"/>
          </w:tcPr>
          <w:p>
            <w:pPr>
              <w:pStyle w:val="7"/>
              <w:spacing w:before="60" w:line="267" w:lineRule="auto"/>
              <w:ind w:left="109" w:right="105"/>
              <w:rPr>
                <w:rFonts w:hint="eastAsia" w:ascii="宋体" w:hAnsi="宋体" w:eastAsia="宋体" w:cs="宋体"/>
                <w:sz w:val="19"/>
                <w:szCs w:val="19"/>
              </w:rPr>
            </w:pPr>
            <w:r>
              <w:rPr>
                <w:rFonts w:hint="eastAsia" w:ascii="宋体" w:hAnsi="宋体" w:eastAsia="宋体" w:cs="宋体"/>
                <w:spacing w:val="4"/>
                <w:sz w:val="19"/>
                <w:szCs w:val="19"/>
              </w:rPr>
              <w:t>Support</w:t>
            </w:r>
            <w:r>
              <w:rPr>
                <w:rFonts w:hint="eastAsia" w:ascii="宋体" w:hAnsi="宋体" w:eastAsia="宋体" w:cs="宋体"/>
                <w:spacing w:val="-35"/>
                <w:sz w:val="19"/>
                <w:szCs w:val="19"/>
              </w:rPr>
              <w:t xml:space="preserve"> </w:t>
            </w:r>
            <w:r>
              <w:rPr>
                <w:rFonts w:hint="eastAsia" w:ascii="宋体" w:hAnsi="宋体" w:eastAsia="宋体" w:cs="宋体"/>
                <w:spacing w:val="4"/>
                <w:sz w:val="19"/>
                <w:szCs w:val="19"/>
              </w:rPr>
              <w:t>With</w:t>
            </w:r>
            <w:r>
              <w:rPr>
                <w:rFonts w:hint="eastAsia" w:ascii="宋体" w:hAnsi="宋体" w:eastAsia="宋体" w:cs="宋体"/>
                <w:spacing w:val="-37"/>
                <w:sz w:val="19"/>
                <w:szCs w:val="19"/>
              </w:rPr>
              <w:t xml:space="preserve"> </w:t>
            </w:r>
            <w:r>
              <w:rPr>
                <w:rFonts w:hint="eastAsia" w:ascii="宋体" w:hAnsi="宋体" w:eastAsia="宋体" w:cs="宋体"/>
                <w:spacing w:val="4"/>
                <w:sz w:val="19"/>
                <w:szCs w:val="19"/>
              </w:rPr>
              <w:t>Position</w:t>
            </w:r>
            <w:r>
              <w:rPr>
                <w:rFonts w:hint="eastAsia" w:ascii="宋体" w:hAnsi="宋体" w:eastAsia="宋体" w:cs="宋体"/>
                <w:spacing w:val="-37"/>
                <w:sz w:val="19"/>
                <w:szCs w:val="19"/>
              </w:rPr>
              <w:t xml:space="preserve"> </w:t>
            </w:r>
            <w:r>
              <w:rPr>
                <w:rFonts w:hint="eastAsia" w:ascii="宋体" w:hAnsi="宋体" w:eastAsia="宋体" w:cs="宋体"/>
                <w:spacing w:val="4"/>
                <w:sz w:val="19"/>
                <w:szCs w:val="19"/>
              </w:rPr>
              <w:t>Code(For</w:t>
            </w:r>
            <w:r>
              <w:rPr>
                <w:rFonts w:hint="eastAsia" w:ascii="宋体" w:hAnsi="宋体" w:eastAsia="宋体" w:cs="宋体"/>
                <w:sz w:val="19"/>
                <w:szCs w:val="19"/>
              </w:rPr>
              <w:t xml:space="preserve"> Switch</w:t>
            </w:r>
            <w:r>
              <w:rPr>
                <w:rFonts w:hint="eastAsia" w:ascii="宋体" w:hAnsi="宋体" w:eastAsia="宋体" w:cs="宋体"/>
                <w:spacing w:val="25"/>
                <w:sz w:val="19"/>
                <w:szCs w:val="19"/>
              </w:rPr>
              <w:t>)</w:t>
            </w:r>
          </w:p>
        </w:tc>
        <w:tc>
          <w:tcPr>
            <w:tcW w:w="1982" w:type="dxa"/>
            <w:tcBorders>
              <w:tl2br w:val="nil"/>
              <w:tr2bl w:val="nil"/>
            </w:tcBorders>
            <w:vAlign w:val="top"/>
          </w:tcPr>
          <w:p>
            <w:pPr>
              <w:pStyle w:val="7"/>
              <w:spacing w:before="215" w:line="229" w:lineRule="auto"/>
              <w:ind w:left="115"/>
              <w:rPr>
                <w:rFonts w:hint="eastAsia" w:ascii="宋体" w:hAnsi="宋体" w:eastAsia="宋体" w:cs="宋体"/>
                <w:sz w:val="19"/>
                <w:szCs w:val="19"/>
              </w:rPr>
            </w:pPr>
            <w:r>
              <w:rPr>
                <w:rFonts w:hint="eastAsia" w:ascii="宋体" w:hAnsi="宋体" w:eastAsia="宋体" w:cs="宋体"/>
                <w:spacing w:val="7"/>
                <w:sz w:val="19"/>
                <w:szCs w:val="19"/>
              </w:rPr>
              <w:t>转轨器条码</w:t>
            </w:r>
          </w:p>
        </w:tc>
        <w:tc>
          <w:tcPr>
            <w:tcW w:w="1968" w:type="dxa"/>
            <w:tcBorders>
              <w:tl2br w:val="nil"/>
              <w:tr2bl w:val="nil"/>
            </w:tcBorders>
            <w:vAlign w:val="top"/>
          </w:tcPr>
          <w:p>
            <w:pPr>
              <w:pStyle w:val="7"/>
              <w:spacing w:before="215"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58" w:type="dxa"/>
            <w:tcBorders>
              <w:tl2br w:val="nil"/>
              <w:tr2bl w:val="nil"/>
            </w:tcBorders>
            <w:vAlign w:val="top"/>
          </w:tcPr>
          <w:p>
            <w:pPr>
              <w:pStyle w:val="7"/>
              <w:spacing w:before="94"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37</w:t>
            </w:r>
          </w:p>
        </w:tc>
        <w:tc>
          <w:tcPr>
            <w:tcW w:w="1272" w:type="dxa"/>
            <w:tcBorders>
              <w:tl2br w:val="nil"/>
              <w:tr2bl w:val="nil"/>
            </w:tcBorders>
            <w:vAlign w:val="top"/>
          </w:tcPr>
          <w:p>
            <w:pPr>
              <w:pStyle w:val="7"/>
              <w:spacing w:before="94" w:line="189" w:lineRule="auto"/>
              <w:ind w:left="110"/>
              <w:rPr>
                <w:rFonts w:hint="eastAsia" w:ascii="宋体" w:hAnsi="宋体" w:eastAsia="宋体" w:cs="宋体"/>
                <w:sz w:val="19"/>
                <w:szCs w:val="19"/>
              </w:rPr>
            </w:pPr>
            <w:r>
              <w:rPr>
                <w:rFonts w:hint="eastAsia" w:ascii="宋体" w:hAnsi="宋体" w:eastAsia="宋体" w:cs="宋体"/>
                <w:spacing w:val="4"/>
                <w:sz w:val="19"/>
                <w:szCs w:val="19"/>
              </w:rPr>
              <w:t>000036090</w:t>
            </w:r>
          </w:p>
        </w:tc>
        <w:tc>
          <w:tcPr>
            <w:tcW w:w="3071" w:type="dxa"/>
            <w:tcBorders>
              <w:tl2br w:val="nil"/>
              <w:tr2bl w:val="nil"/>
            </w:tcBorders>
            <w:vAlign w:val="top"/>
          </w:tcPr>
          <w:p>
            <w:pPr>
              <w:pStyle w:val="7"/>
              <w:spacing w:before="62" w:line="224" w:lineRule="auto"/>
              <w:ind w:left="107"/>
              <w:rPr>
                <w:rFonts w:hint="eastAsia" w:ascii="宋体" w:hAnsi="宋体" w:eastAsia="宋体" w:cs="宋体"/>
                <w:sz w:val="19"/>
                <w:szCs w:val="19"/>
              </w:rPr>
            </w:pPr>
            <w:r>
              <w:rPr>
                <w:rFonts w:hint="eastAsia" w:ascii="宋体" w:hAnsi="宋体" w:eastAsia="宋体" w:cs="宋体"/>
                <w:spacing w:val="14"/>
                <w:sz w:val="19"/>
                <w:szCs w:val="19"/>
              </w:rPr>
              <w:t>C-</w:t>
            </w:r>
            <w:r>
              <w:rPr>
                <w:rFonts w:hint="eastAsia" w:ascii="宋体" w:hAnsi="宋体" w:eastAsia="宋体" w:cs="宋体"/>
                <w:sz w:val="19"/>
                <w:szCs w:val="19"/>
              </w:rPr>
              <w:t>Clamp</w:t>
            </w:r>
          </w:p>
        </w:tc>
        <w:tc>
          <w:tcPr>
            <w:tcW w:w="1982" w:type="dxa"/>
            <w:tcBorders>
              <w:tl2br w:val="nil"/>
              <w:tr2bl w:val="nil"/>
            </w:tcBorders>
            <w:vAlign w:val="top"/>
          </w:tcPr>
          <w:p>
            <w:pPr>
              <w:pStyle w:val="7"/>
              <w:spacing w:before="62" w:line="230" w:lineRule="auto"/>
              <w:ind w:left="113"/>
              <w:rPr>
                <w:rFonts w:hint="eastAsia" w:ascii="宋体" w:hAnsi="宋体" w:eastAsia="宋体" w:cs="宋体"/>
                <w:sz w:val="19"/>
                <w:szCs w:val="19"/>
              </w:rPr>
            </w:pPr>
            <w:r>
              <w:rPr>
                <w:rFonts w:hint="eastAsia" w:ascii="宋体" w:hAnsi="宋体" w:eastAsia="宋体" w:cs="宋体"/>
                <w:sz w:val="19"/>
                <w:szCs w:val="19"/>
              </w:rPr>
              <w:t>C</w:t>
            </w:r>
            <w:r>
              <w:rPr>
                <w:rFonts w:hint="eastAsia" w:ascii="宋体" w:hAnsi="宋体" w:eastAsia="宋体" w:cs="宋体"/>
                <w:spacing w:val="-31"/>
                <w:sz w:val="19"/>
                <w:szCs w:val="19"/>
              </w:rPr>
              <w:t xml:space="preserve"> </w:t>
            </w:r>
            <w:r>
              <w:rPr>
                <w:rFonts w:hint="eastAsia" w:ascii="宋体" w:hAnsi="宋体" w:eastAsia="宋体" w:cs="宋体"/>
                <w:sz w:val="19"/>
                <w:szCs w:val="19"/>
              </w:rPr>
              <w:t>型夹</w:t>
            </w:r>
          </w:p>
        </w:tc>
        <w:tc>
          <w:tcPr>
            <w:tcW w:w="1968" w:type="dxa"/>
            <w:tcBorders>
              <w:tl2br w:val="nil"/>
              <w:tr2bl w:val="nil"/>
            </w:tcBorders>
            <w:vAlign w:val="top"/>
          </w:tcPr>
          <w:p>
            <w:pPr>
              <w:pStyle w:val="7"/>
              <w:spacing w:before="62" w:line="230" w:lineRule="auto"/>
              <w:ind w:left="212"/>
              <w:rPr>
                <w:rFonts w:hint="eastAsia" w:ascii="宋体" w:hAnsi="宋体" w:eastAsia="宋体" w:cs="宋体"/>
                <w:sz w:val="19"/>
                <w:szCs w:val="19"/>
              </w:rPr>
            </w:pPr>
            <w:r>
              <w:rPr>
                <w:rFonts w:hint="eastAsia" w:ascii="宋体" w:hAnsi="宋体" w:eastAsia="宋体" w:cs="宋体"/>
                <w:spacing w:val="7"/>
                <w:sz w:val="19"/>
                <w:szCs w:val="19"/>
              </w:rPr>
              <w:t>易损品、损坏更换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58" w:type="dxa"/>
            <w:tcBorders>
              <w:tl2br w:val="nil"/>
              <w:tr2bl w:val="nil"/>
            </w:tcBorders>
            <w:vAlign w:val="top"/>
          </w:tcPr>
          <w:p>
            <w:pPr>
              <w:pStyle w:val="7"/>
              <w:spacing w:before="94"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38</w:t>
            </w:r>
          </w:p>
        </w:tc>
        <w:tc>
          <w:tcPr>
            <w:tcW w:w="1272" w:type="dxa"/>
            <w:tcBorders>
              <w:tl2br w:val="nil"/>
              <w:tr2bl w:val="nil"/>
            </w:tcBorders>
            <w:vAlign w:val="top"/>
          </w:tcPr>
          <w:p>
            <w:pPr>
              <w:pStyle w:val="7"/>
              <w:spacing w:before="93" w:line="190" w:lineRule="auto"/>
              <w:ind w:left="113"/>
              <w:rPr>
                <w:rFonts w:hint="eastAsia" w:ascii="宋体" w:hAnsi="宋体" w:eastAsia="宋体" w:cs="宋体"/>
                <w:sz w:val="19"/>
                <w:szCs w:val="19"/>
              </w:rPr>
            </w:pPr>
            <w:r>
              <w:rPr>
                <w:rFonts w:hint="eastAsia" w:ascii="宋体" w:hAnsi="宋体" w:eastAsia="宋体" w:cs="宋体"/>
                <w:spacing w:val="3"/>
                <w:sz w:val="19"/>
                <w:szCs w:val="19"/>
              </w:rPr>
              <w:t>703001019</w:t>
            </w:r>
          </w:p>
        </w:tc>
        <w:tc>
          <w:tcPr>
            <w:tcW w:w="3071" w:type="dxa"/>
            <w:tcBorders>
              <w:tl2br w:val="nil"/>
              <w:tr2bl w:val="nil"/>
            </w:tcBorders>
            <w:vAlign w:val="top"/>
          </w:tcPr>
          <w:p>
            <w:pPr>
              <w:pStyle w:val="7"/>
              <w:spacing w:before="63" w:line="223" w:lineRule="auto"/>
              <w:ind w:left="119"/>
              <w:rPr>
                <w:rFonts w:hint="eastAsia" w:ascii="宋体" w:hAnsi="宋体" w:eastAsia="宋体" w:cs="宋体"/>
                <w:sz w:val="19"/>
                <w:szCs w:val="19"/>
              </w:rPr>
            </w:pPr>
            <w:r>
              <w:rPr>
                <w:rFonts w:hint="eastAsia" w:ascii="宋体" w:hAnsi="宋体" w:eastAsia="宋体" w:cs="宋体"/>
                <w:spacing w:val="4"/>
                <w:sz w:val="19"/>
                <w:szCs w:val="19"/>
              </w:rPr>
              <w:t>Insulating Piece,Short</w:t>
            </w:r>
          </w:p>
        </w:tc>
        <w:tc>
          <w:tcPr>
            <w:tcW w:w="1982" w:type="dxa"/>
            <w:tcBorders>
              <w:tl2br w:val="nil"/>
              <w:tr2bl w:val="nil"/>
            </w:tcBorders>
            <w:vAlign w:val="top"/>
          </w:tcPr>
          <w:p>
            <w:pPr>
              <w:pStyle w:val="7"/>
              <w:spacing w:before="63" w:line="230" w:lineRule="auto"/>
              <w:ind w:left="117"/>
              <w:rPr>
                <w:rFonts w:hint="eastAsia" w:ascii="宋体" w:hAnsi="宋体" w:eastAsia="宋体" w:cs="宋体"/>
                <w:sz w:val="19"/>
                <w:szCs w:val="19"/>
              </w:rPr>
            </w:pPr>
            <w:r>
              <w:rPr>
                <w:rFonts w:hint="eastAsia" w:ascii="宋体" w:hAnsi="宋体" w:eastAsia="宋体" w:cs="宋体"/>
                <w:spacing w:val="7"/>
                <w:sz w:val="19"/>
                <w:szCs w:val="19"/>
              </w:rPr>
              <w:t>短绝缘片</w:t>
            </w:r>
          </w:p>
        </w:tc>
        <w:tc>
          <w:tcPr>
            <w:tcW w:w="1968" w:type="dxa"/>
            <w:tcBorders>
              <w:tl2br w:val="nil"/>
              <w:tr2bl w:val="nil"/>
            </w:tcBorders>
            <w:vAlign w:val="top"/>
          </w:tcPr>
          <w:p>
            <w:pPr>
              <w:pStyle w:val="7"/>
              <w:spacing w:before="63" w:line="230" w:lineRule="auto"/>
              <w:ind w:left="212"/>
              <w:rPr>
                <w:rFonts w:hint="eastAsia" w:ascii="宋体" w:hAnsi="宋体" w:eastAsia="宋体" w:cs="宋体"/>
                <w:sz w:val="19"/>
                <w:szCs w:val="19"/>
              </w:rPr>
            </w:pPr>
            <w:r>
              <w:rPr>
                <w:rFonts w:hint="eastAsia" w:ascii="宋体" w:hAnsi="宋体" w:eastAsia="宋体" w:cs="宋体"/>
                <w:spacing w:val="7"/>
                <w:sz w:val="19"/>
                <w:szCs w:val="19"/>
              </w:rPr>
              <w:t>易损品、损坏更换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58" w:type="dxa"/>
            <w:tcBorders>
              <w:tl2br w:val="nil"/>
              <w:tr2bl w:val="nil"/>
            </w:tcBorders>
            <w:vAlign w:val="top"/>
          </w:tcPr>
          <w:p>
            <w:pPr>
              <w:pStyle w:val="7"/>
              <w:spacing w:before="95" w:line="189" w:lineRule="auto"/>
              <w:ind w:left="240"/>
              <w:rPr>
                <w:rFonts w:hint="eastAsia" w:ascii="宋体" w:hAnsi="宋体" w:eastAsia="宋体" w:cs="宋体"/>
                <w:sz w:val="19"/>
                <w:szCs w:val="19"/>
              </w:rPr>
            </w:pPr>
            <w:r>
              <w:rPr>
                <w:rFonts w:hint="eastAsia" w:ascii="宋体" w:hAnsi="宋体" w:eastAsia="宋体" w:cs="宋体"/>
                <w:spacing w:val="-1"/>
                <w:sz w:val="19"/>
                <w:szCs w:val="19"/>
              </w:rPr>
              <w:t>39</w:t>
            </w:r>
          </w:p>
        </w:tc>
        <w:tc>
          <w:tcPr>
            <w:tcW w:w="1272" w:type="dxa"/>
            <w:tcBorders>
              <w:tl2br w:val="nil"/>
              <w:tr2bl w:val="nil"/>
            </w:tcBorders>
            <w:vAlign w:val="top"/>
          </w:tcPr>
          <w:p>
            <w:pPr>
              <w:pStyle w:val="7"/>
              <w:spacing w:before="94" w:line="190" w:lineRule="auto"/>
              <w:ind w:left="113"/>
              <w:rPr>
                <w:rFonts w:hint="eastAsia" w:ascii="宋体" w:hAnsi="宋体" w:eastAsia="宋体" w:cs="宋体"/>
                <w:sz w:val="19"/>
                <w:szCs w:val="19"/>
              </w:rPr>
            </w:pPr>
            <w:r>
              <w:rPr>
                <w:rFonts w:hint="eastAsia" w:ascii="宋体" w:hAnsi="宋体" w:eastAsia="宋体" w:cs="宋体"/>
                <w:spacing w:val="3"/>
                <w:sz w:val="19"/>
                <w:szCs w:val="19"/>
              </w:rPr>
              <w:t>703001004</w:t>
            </w:r>
          </w:p>
        </w:tc>
        <w:tc>
          <w:tcPr>
            <w:tcW w:w="3071" w:type="dxa"/>
            <w:tcBorders>
              <w:tl2br w:val="nil"/>
              <w:tr2bl w:val="nil"/>
            </w:tcBorders>
            <w:vAlign w:val="top"/>
          </w:tcPr>
          <w:p>
            <w:pPr>
              <w:pStyle w:val="7"/>
              <w:spacing w:before="64" w:line="223" w:lineRule="auto"/>
              <w:ind w:left="119"/>
              <w:rPr>
                <w:rFonts w:hint="eastAsia" w:ascii="宋体" w:hAnsi="宋体" w:eastAsia="宋体" w:cs="宋体"/>
                <w:sz w:val="19"/>
                <w:szCs w:val="19"/>
              </w:rPr>
            </w:pPr>
            <w:r>
              <w:rPr>
                <w:rFonts w:hint="eastAsia" w:ascii="宋体" w:hAnsi="宋体" w:eastAsia="宋体" w:cs="宋体"/>
                <w:spacing w:val="4"/>
                <w:sz w:val="19"/>
                <w:szCs w:val="19"/>
              </w:rPr>
              <w:t>Insulating Piece,Long</w:t>
            </w:r>
          </w:p>
        </w:tc>
        <w:tc>
          <w:tcPr>
            <w:tcW w:w="1982" w:type="dxa"/>
            <w:tcBorders>
              <w:tl2br w:val="nil"/>
              <w:tr2bl w:val="nil"/>
            </w:tcBorders>
            <w:vAlign w:val="top"/>
          </w:tcPr>
          <w:p>
            <w:pPr>
              <w:pStyle w:val="7"/>
              <w:spacing w:before="63" w:line="230" w:lineRule="auto"/>
              <w:ind w:left="115"/>
              <w:rPr>
                <w:rFonts w:hint="eastAsia" w:ascii="宋体" w:hAnsi="宋体" w:eastAsia="宋体" w:cs="宋体"/>
                <w:sz w:val="19"/>
                <w:szCs w:val="19"/>
              </w:rPr>
            </w:pPr>
            <w:r>
              <w:rPr>
                <w:rFonts w:hint="eastAsia" w:ascii="宋体" w:hAnsi="宋体" w:eastAsia="宋体" w:cs="宋体"/>
                <w:spacing w:val="7"/>
                <w:sz w:val="19"/>
                <w:szCs w:val="19"/>
              </w:rPr>
              <w:t>长绝缘片</w:t>
            </w:r>
          </w:p>
        </w:tc>
        <w:tc>
          <w:tcPr>
            <w:tcW w:w="1968" w:type="dxa"/>
            <w:tcBorders>
              <w:tl2br w:val="nil"/>
              <w:tr2bl w:val="nil"/>
            </w:tcBorders>
            <w:vAlign w:val="top"/>
          </w:tcPr>
          <w:p>
            <w:pPr>
              <w:pStyle w:val="7"/>
              <w:spacing w:before="63" w:line="230" w:lineRule="auto"/>
              <w:ind w:left="212"/>
              <w:rPr>
                <w:rFonts w:hint="eastAsia" w:ascii="宋体" w:hAnsi="宋体" w:eastAsia="宋体" w:cs="宋体"/>
                <w:sz w:val="19"/>
                <w:szCs w:val="19"/>
              </w:rPr>
            </w:pPr>
            <w:r>
              <w:rPr>
                <w:rFonts w:hint="eastAsia" w:ascii="宋体" w:hAnsi="宋体" w:eastAsia="宋体" w:cs="宋体"/>
                <w:spacing w:val="7"/>
                <w:sz w:val="19"/>
                <w:szCs w:val="19"/>
              </w:rPr>
              <w:t>易损品、损坏更换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58" w:type="dxa"/>
            <w:tcBorders>
              <w:tl2br w:val="nil"/>
              <w:tr2bl w:val="nil"/>
            </w:tcBorders>
            <w:vAlign w:val="top"/>
          </w:tcPr>
          <w:p>
            <w:pPr>
              <w:pStyle w:val="7"/>
              <w:spacing w:before="252"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40</w:t>
            </w:r>
          </w:p>
        </w:tc>
        <w:tc>
          <w:tcPr>
            <w:tcW w:w="1272" w:type="dxa"/>
            <w:tcBorders>
              <w:tl2br w:val="nil"/>
              <w:tr2bl w:val="nil"/>
            </w:tcBorders>
            <w:vAlign w:val="top"/>
          </w:tcPr>
          <w:p>
            <w:pPr>
              <w:pStyle w:val="7"/>
              <w:spacing w:before="251" w:line="190" w:lineRule="auto"/>
              <w:ind w:left="113"/>
              <w:rPr>
                <w:rFonts w:hint="eastAsia" w:ascii="宋体" w:hAnsi="宋体" w:eastAsia="宋体" w:cs="宋体"/>
                <w:sz w:val="19"/>
                <w:szCs w:val="19"/>
              </w:rPr>
            </w:pPr>
            <w:r>
              <w:rPr>
                <w:rFonts w:hint="eastAsia" w:ascii="宋体" w:hAnsi="宋体" w:eastAsia="宋体" w:cs="宋体"/>
                <w:spacing w:val="3"/>
                <w:sz w:val="19"/>
                <w:szCs w:val="19"/>
              </w:rPr>
              <w:t>703001029</w:t>
            </w:r>
          </w:p>
        </w:tc>
        <w:tc>
          <w:tcPr>
            <w:tcW w:w="3071" w:type="dxa"/>
            <w:tcBorders>
              <w:tl2br w:val="nil"/>
              <w:tr2bl w:val="nil"/>
            </w:tcBorders>
            <w:vAlign w:val="top"/>
          </w:tcPr>
          <w:p>
            <w:pPr>
              <w:pStyle w:val="7"/>
              <w:spacing w:before="64" w:line="269" w:lineRule="auto"/>
              <w:ind w:left="107" w:right="105" w:firstLine="12"/>
              <w:rPr>
                <w:rFonts w:hint="eastAsia" w:ascii="宋体" w:hAnsi="宋体" w:eastAsia="宋体" w:cs="宋体"/>
                <w:sz w:val="19"/>
                <w:szCs w:val="19"/>
              </w:rPr>
            </w:pPr>
            <w:r>
              <w:rPr>
                <w:rFonts w:hint="eastAsia" w:ascii="宋体" w:hAnsi="宋体" w:eastAsia="宋体" w:cs="宋体"/>
                <w:spacing w:val="3"/>
                <w:sz w:val="19"/>
                <w:szCs w:val="19"/>
              </w:rPr>
              <w:t>Insulating</w:t>
            </w:r>
            <w:r>
              <w:rPr>
                <w:rFonts w:hint="eastAsia" w:ascii="宋体" w:hAnsi="宋体" w:eastAsia="宋体" w:cs="宋体"/>
                <w:spacing w:val="41"/>
                <w:sz w:val="19"/>
                <w:szCs w:val="19"/>
              </w:rPr>
              <w:t xml:space="preserve"> </w:t>
            </w:r>
            <w:r>
              <w:rPr>
                <w:rFonts w:hint="eastAsia" w:ascii="宋体" w:hAnsi="宋体" w:eastAsia="宋体" w:cs="宋体"/>
                <w:spacing w:val="3"/>
                <w:sz w:val="19"/>
                <w:szCs w:val="19"/>
              </w:rPr>
              <w:t>Piece,Long</w:t>
            </w:r>
            <w:r>
              <w:rPr>
                <w:rFonts w:hint="eastAsia" w:ascii="宋体" w:hAnsi="宋体" w:eastAsia="宋体" w:cs="宋体"/>
                <w:spacing w:val="35"/>
                <w:sz w:val="19"/>
                <w:szCs w:val="19"/>
              </w:rPr>
              <w:t xml:space="preserve"> </w:t>
            </w:r>
            <w:r>
              <w:rPr>
                <w:rFonts w:hint="eastAsia" w:ascii="宋体" w:hAnsi="宋体" w:eastAsia="宋体" w:cs="宋体"/>
                <w:spacing w:val="3"/>
                <w:sz w:val="19"/>
                <w:szCs w:val="19"/>
              </w:rPr>
              <w:t>for</w:t>
            </w:r>
            <w:r>
              <w:rPr>
                <w:rFonts w:hint="eastAsia" w:ascii="宋体" w:hAnsi="宋体" w:eastAsia="宋体" w:cs="宋体"/>
                <w:spacing w:val="28"/>
                <w:sz w:val="19"/>
                <w:szCs w:val="19"/>
              </w:rPr>
              <w:t xml:space="preserve"> </w:t>
            </w:r>
            <w:r>
              <w:rPr>
                <w:rFonts w:hint="eastAsia" w:ascii="宋体" w:hAnsi="宋体" w:eastAsia="宋体" w:cs="宋体"/>
                <w:spacing w:val="3"/>
                <w:sz w:val="19"/>
                <w:szCs w:val="19"/>
              </w:rPr>
              <w:t>KS</w:t>
            </w:r>
            <w:r>
              <w:rPr>
                <w:rFonts w:hint="eastAsia" w:ascii="宋体" w:hAnsi="宋体" w:eastAsia="宋体" w:cs="宋体"/>
                <w:sz w:val="19"/>
                <w:szCs w:val="19"/>
              </w:rPr>
              <w:t xml:space="preserve"> </w:t>
            </w:r>
            <w:r>
              <w:rPr>
                <w:rFonts w:hint="eastAsia" w:ascii="宋体" w:hAnsi="宋体" w:eastAsia="宋体" w:cs="宋体"/>
                <w:spacing w:val="3"/>
                <w:sz w:val="19"/>
                <w:szCs w:val="19"/>
              </w:rPr>
              <w:t>rail</w:t>
            </w:r>
            <w:r>
              <w:rPr>
                <w:rFonts w:hint="eastAsia" w:ascii="宋体" w:hAnsi="宋体" w:eastAsia="宋体" w:cs="宋体"/>
                <w:spacing w:val="26"/>
                <w:sz w:val="19"/>
                <w:szCs w:val="19"/>
              </w:rPr>
              <w:t xml:space="preserve"> </w:t>
            </w:r>
            <w:r>
              <w:rPr>
                <w:rFonts w:hint="eastAsia" w:ascii="宋体" w:hAnsi="宋体" w:eastAsia="宋体" w:cs="宋体"/>
                <w:spacing w:val="3"/>
                <w:sz w:val="19"/>
                <w:szCs w:val="19"/>
              </w:rPr>
              <w:t>on Switch</w:t>
            </w:r>
          </w:p>
        </w:tc>
        <w:tc>
          <w:tcPr>
            <w:tcW w:w="1982" w:type="dxa"/>
            <w:tcBorders>
              <w:tl2br w:val="nil"/>
              <w:tr2bl w:val="nil"/>
            </w:tcBorders>
            <w:vAlign w:val="top"/>
          </w:tcPr>
          <w:p>
            <w:pPr>
              <w:pStyle w:val="7"/>
              <w:spacing w:before="65" w:line="266" w:lineRule="auto"/>
              <w:ind w:left="118" w:right="106" w:hanging="3"/>
              <w:rPr>
                <w:rFonts w:hint="eastAsia" w:ascii="宋体" w:hAnsi="宋体" w:eastAsia="宋体" w:cs="宋体"/>
                <w:sz w:val="19"/>
                <w:szCs w:val="19"/>
              </w:rPr>
            </w:pPr>
            <w:r>
              <w:rPr>
                <w:rFonts w:hint="eastAsia" w:ascii="宋体" w:hAnsi="宋体" w:eastAsia="宋体" w:cs="宋体"/>
                <w:spacing w:val="15"/>
                <w:sz w:val="19"/>
                <w:szCs w:val="19"/>
              </w:rPr>
              <w:t>转轨器</w:t>
            </w:r>
            <w:r>
              <w:rPr>
                <w:rFonts w:hint="eastAsia" w:ascii="宋体" w:hAnsi="宋体" w:eastAsia="宋体" w:cs="宋体"/>
                <w:spacing w:val="-31"/>
                <w:sz w:val="19"/>
                <w:szCs w:val="19"/>
              </w:rPr>
              <w:t xml:space="preserve"> </w:t>
            </w:r>
            <w:r>
              <w:rPr>
                <w:rFonts w:hint="eastAsia" w:ascii="宋体" w:hAnsi="宋体" w:eastAsia="宋体" w:cs="宋体"/>
                <w:sz w:val="19"/>
                <w:szCs w:val="19"/>
              </w:rPr>
              <w:t>KS</w:t>
            </w:r>
            <w:r>
              <w:rPr>
                <w:rFonts w:hint="eastAsia" w:ascii="宋体" w:hAnsi="宋体" w:eastAsia="宋体" w:cs="宋体"/>
                <w:spacing w:val="-30"/>
                <w:sz w:val="19"/>
                <w:szCs w:val="19"/>
              </w:rPr>
              <w:t xml:space="preserve"> </w:t>
            </w:r>
            <w:r>
              <w:rPr>
                <w:rFonts w:hint="eastAsia" w:ascii="宋体" w:hAnsi="宋体" w:eastAsia="宋体" w:cs="宋体"/>
                <w:spacing w:val="15"/>
                <w:sz w:val="19"/>
                <w:szCs w:val="19"/>
              </w:rPr>
              <w:t>通讯绝缘</w:t>
            </w:r>
            <w:r>
              <w:rPr>
                <w:rFonts w:hint="eastAsia" w:ascii="宋体" w:hAnsi="宋体" w:eastAsia="宋体" w:cs="宋体"/>
                <w:sz w:val="19"/>
                <w:szCs w:val="19"/>
              </w:rPr>
              <w:t xml:space="preserve"> 片</w:t>
            </w:r>
          </w:p>
        </w:tc>
        <w:tc>
          <w:tcPr>
            <w:tcW w:w="1968" w:type="dxa"/>
            <w:tcBorders>
              <w:tl2br w:val="nil"/>
              <w:tr2bl w:val="nil"/>
            </w:tcBorders>
            <w:vAlign w:val="top"/>
          </w:tcPr>
          <w:p>
            <w:pPr>
              <w:pStyle w:val="7"/>
              <w:spacing w:before="220" w:line="230" w:lineRule="auto"/>
              <w:ind w:left="212"/>
              <w:rPr>
                <w:rFonts w:hint="eastAsia" w:ascii="宋体" w:hAnsi="宋体" w:eastAsia="宋体" w:cs="宋体"/>
                <w:sz w:val="19"/>
                <w:szCs w:val="19"/>
              </w:rPr>
            </w:pPr>
            <w:r>
              <w:rPr>
                <w:rFonts w:hint="eastAsia" w:ascii="宋体" w:hAnsi="宋体" w:eastAsia="宋体" w:cs="宋体"/>
                <w:spacing w:val="7"/>
                <w:sz w:val="19"/>
                <w:szCs w:val="19"/>
              </w:rPr>
              <w:t>易损品、损坏更换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5" w:line="190" w:lineRule="auto"/>
              <w:ind w:left="235"/>
              <w:rPr>
                <w:rFonts w:hint="eastAsia" w:ascii="宋体" w:hAnsi="宋体" w:eastAsia="宋体" w:cs="宋体"/>
                <w:sz w:val="19"/>
                <w:szCs w:val="19"/>
              </w:rPr>
            </w:pPr>
            <w:r>
              <w:rPr>
                <w:rFonts w:hint="eastAsia" w:ascii="宋体" w:hAnsi="宋体" w:eastAsia="宋体" w:cs="宋体"/>
                <w:spacing w:val="1"/>
                <w:sz w:val="19"/>
                <w:szCs w:val="19"/>
              </w:rPr>
              <w:t>41</w:t>
            </w:r>
          </w:p>
        </w:tc>
        <w:tc>
          <w:tcPr>
            <w:tcW w:w="1272" w:type="dxa"/>
            <w:tcBorders>
              <w:tl2br w:val="nil"/>
              <w:tr2bl w:val="nil"/>
            </w:tcBorders>
            <w:vAlign w:val="top"/>
          </w:tcPr>
          <w:p>
            <w:pPr>
              <w:pStyle w:val="7"/>
              <w:spacing w:before="95"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000037171</w:t>
            </w:r>
          </w:p>
        </w:tc>
        <w:tc>
          <w:tcPr>
            <w:tcW w:w="3071" w:type="dxa"/>
            <w:tcBorders>
              <w:tl2br w:val="nil"/>
              <w:tr2bl w:val="nil"/>
            </w:tcBorders>
            <w:vAlign w:val="top"/>
          </w:tcPr>
          <w:p>
            <w:pPr>
              <w:pStyle w:val="7"/>
              <w:spacing w:before="65" w:line="235" w:lineRule="auto"/>
              <w:ind w:left="109"/>
              <w:rPr>
                <w:rFonts w:hint="eastAsia" w:ascii="宋体" w:hAnsi="宋体" w:eastAsia="宋体" w:cs="宋体"/>
                <w:sz w:val="19"/>
                <w:szCs w:val="19"/>
              </w:rPr>
            </w:pPr>
            <w:r>
              <w:rPr>
                <w:rFonts w:hint="eastAsia" w:ascii="宋体" w:hAnsi="宋体" w:eastAsia="宋体" w:cs="宋体"/>
                <w:spacing w:val="4"/>
                <w:sz w:val="19"/>
                <w:szCs w:val="19"/>
              </w:rPr>
              <w:t>Station Fuse</w:t>
            </w:r>
            <w:r>
              <w:rPr>
                <w:rFonts w:hint="eastAsia" w:ascii="宋体" w:hAnsi="宋体" w:eastAsia="宋体" w:cs="宋体"/>
                <w:spacing w:val="19"/>
                <w:sz w:val="19"/>
                <w:szCs w:val="19"/>
              </w:rPr>
              <w:t xml:space="preserve"> </w:t>
            </w:r>
            <w:r>
              <w:rPr>
                <w:rFonts w:hint="eastAsia" w:ascii="宋体" w:hAnsi="宋体" w:eastAsia="宋体" w:cs="宋体"/>
                <w:spacing w:val="4"/>
                <w:sz w:val="19"/>
                <w:szCs w:val="19"/>
              </w:rPr>
              <w:t>for Station</w:t>
            </w:r>
          </w:p>
        </w:tc>
        <w:tc>
          <w:tcPr>
            <w:tcW w:w="1982" w:type="dxa"/>
            <w:tcBorders>
              <w:tl2br w:val="nil"/>
              <w:tr2bl w:val="nil"/>
            </w:tcBorders>
            <w:vAlign w:val="top"/>
          </w:tcPr>
          <w:p>
            <w:pPr>
              <w:pStyle w:val="7"/>
              <w:spacing w:before="65" w:line="229" w:lineRule="auto"/>
              <w:ind w:left="115"/>
              <w:rPr>
                <w:rFonts w:hint="eastAsia" w:ascii="宋体" w:hAnsi="宋体" w:eastAsia="宋体" w:cs="宋体"/>
                <w:sz w:val="19"/>
                <w:szCs w:val="19"/>
              </w:rPr>
            </w:pPr>
            <w:r>
              <w:rPr>
                <w:rFonts w:hint="eastAsia" w:ascii="宋体" w:hAnsi="宋体" w:eastAsia="宋体" w:cs="宋体"/>
                <w:spacing w:val="8"/>
                <w:sz w:val="19"/>
                <w:szCs w:val="19"/>
              </w:rPr>
              <w:t>站点短路保护</w:t>
            </w:r>
          </w:p>
        </w:tc>
        <w:tc>
          <w:tcPr>
            <w:tcW w:w="1968" w:type="dxa"/>
            <w:tcBorders>
              <w:tl2br w:val="nil"/>
              <w:tr2bl w:val="nil"/>
            </w:tcBorders>
            <w:vAlign w:val="top"/>
          </w:tcPr>
          <w:p>
            <w:pPr>
              <w:pStyle w:val="7"/>
              <w:spacing w:before="64"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6"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42</w:t>
            </w:r>
          </w:p>
        </w:tc>
        <w:tc>
          <w:tcPr>
            <w:tcW w:w="1272" w:type="dxa"/>
            <w:tcBorders>
              <w:tl2br w:val="nil"/>
              <w:tr2bl w:val="nil"/>
            </w:tcBorders>
            <w:vAlign w:val="top"/>
          </w:tcPr>
          <w:p>
            <w:pPr>
              <w:pStyle w:val="7"/>
              <w:spacing w:before="95"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000081376</w:t>
            </w:r>
          </w:p>
        </w:tc>
        <w:tc>
          <w:tcPr>
            <w:tcW w:w="3071" w:type="dxa"/>
            <w:tcBorders>
              <w:tl2br w:val="nil"/>
              <w:tr2bl w:val="nil"/>
            </w:tcBorders>
            <w:vAlign w:val="top"/>
          </w:tcPr>
          <w:p>
            <w:pPr>
              <w:pStyle w:val="7"/>
              <w:spacing w:before="64" w:line="223" w:lineRule="auto"/>
              <w:ind w:left="102"/>
              <w:rPr>
                <w:rFonts w:hint="eastAsia" w:ascii="宋体" w:hAnsi="宋体" w:eastAsia="宋体" w:cs="宋体"/>
                <w:sz w:val="19"/>
                <w:szCs w:val="19"/>
              </w:rPr>
            </w:pPr>
            <w:r>
              <w:rPr>
                <w:rFonts w:hint="eastAsia" w:ascii="宋体" w:hAnsi="宋体" w:eastAsia="宋体" w:cs="宋体"/>
                <w:spacing w:val="5"/>
                <w:sz w:val="19"/>
                <w:szCs w:val="19"/>
              </w:rPr>
              <w:t>Arrival Signal</w:t>
            </w:r>
          </w:p>
        </w:tc>
        <w:tc>
          <w:tcPr>
            <w:tcW w:w="1982" w:type="dxa"/>
            <w:tcBorders>
              <w:tl2br w:val="nil"/>
              <w:tr2bl w:val="nil"/>
            </w:tcBorders>
            <w:vAlign w:val="top"/>
          </w:tcPr>
          <w:p>
            <w:pPr>
              <w:pStyle w:val="7"/>
              <w:spacing w:before="64" w:line="229" w:lineRule="auto"/>
              <w:ind w:left="120"/>
              <w:rPr>
                <w:rFonts w:hint="eastAsia" w:ascii="宋体" w:hAnsi="宋体" w:eastAsia="宋体" w:cs="宋体"/>
                <w:sz w:val="19"/>
                <w:szCs w:val="19"/>
              </w:rPr>
            </w:pPr>
            <w:r>
              <w:rPr>
                <w:rFonts w:hint="eastAsia" w:ascii="宋体" w:hAnsi="宋体" w:eastAsia="宋体" w:cs="宋体"/>
                <w:spacing w:val="6"/>
                <w:sz w:val="19"/>
                <w:szCs w:val="19"/>
              </w:rPr>
              <w:t>到站信号</w:t>
            </w:r>
          </w:p>
        </w:tc>
        <w:tc>
          <w:tcPr>
            <w:tcW w:w="1968" w:type="dxa"/>
            <w:tcBorders>
              <w:tl2br w:val="nil"/>
              <w:tr2bl w:val="nil"/>
            </w:tcBorders>
            <w:vAlign w:val="top"/>
          </w:tcPr>
          <w:p>
            <w:pPr>
              <w:pStyle w:val="7"/>
              <w:spacing w:before="64"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8"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43</w:t>
            </w:r>
          </w:p>
        </w:tc>
        <w:tc>
          <w:tcPr>
            <w:tcW w:w="1272" w:type="dxa"/>
            <w:tcBorders>
              <w:tl2br w:val="nil"/>
              <w:tr2bl w:val="nil"/>
            </w:tcBorders>
            <w:vAlign w:val="top"/>
          </w:tcPr>
          <w:p>
            <w:pPr>
              <w:pStyle w:val="7"/>
              <w:spacing w:before="98" w:line="189" w:lineRule="auto"/>
              <w:ind w:left="112"/>
              <w:rPr>
                <w:rFonts w:hint="eastAsia" w:ascii="宋体" w:hAnsi="宋体" w:eastAsia="宋体" w:cs="宋体"/>
                <w:sz w:val="19"/>
                <w:szCs w:val="19"/>
              </w:rPr>
            </w:pPr>
            <w:r>
              <w:rPr>
                <w:rFonts w:hint="eastAsia" w:ascii="宋体" w:hAnsi="宋体" w:eastAsia="宋体" w:cs="宋体"/>
                <w:spacing w:val="3"/>
                <w:sz w:val="19"/>
                <w:szCs w:val="19"/>
              </w:rPr>
              <w:t>300000350</w:t>
            </w:r>
          </w:p>
        </w:tc>
        <w:tc>
          <w:tcPr>
            <w:tcW w:w="3071" w:type="dxa"/>
            <w:tcBorders>
              <w:tl2br w:val="nil"/>
              <w:tr2bl w:val="nil"/>
            </w:tcBorders>
            <w:vAlign w:val="top"/>
          </w:tcPr>
          <w:p>
            <w:pPr>
              <w:pStyle w:val="7"/>
              <w:spacing w:before="66" w:line="223" w:lineRule="auto"/>
              <w:ind w:left="102"/>
              <w:rPr>
                <w:rFonts w:hint="eastAsia" w:ascii="宋体" w:hAnsi="宋体" w:eastAsia="宋体" w:cs="宋体"/>
                <w:sz w:val="19"/>
                <w:szCs w:val="19"/>
              </w:rPr>
            </w:pPr>
            <w:r>
              <w:rPr>
                <w:rFonts w:hint="eastAsia" w:ascii="宋体" w:hAnsi="宋体" w:eastAsia="宋体" w:cs="宋体"/>
                <w:spacing w:val="4"/>
                <w:sz w:val="19"/>
                <w:szCs w:val="19"/>
              </w:rPr>
              <w:t>Magnet  for Fire</w:t>
            </w:r>
            <w:r>
              <w:rPr>
                <w:rFonts w:hint="eastAsia" w:ascii="宋体" w:hAnsi="宋体" w:eastAsia="宋体" w:cs="宋体"/>
                <w:spacing w:val="23"/>
                <w:sz w:val="19"/>
                <w:szCs w:val="19"/>
              </w:rPr>
              <w:t xml:space="preserve"> </w:t>
            </w:r>
            <w:r>
              <w:rPr>
                <w:rFonts w:hint="eastAsia" w:ascii="宋体" w:hAnsi="宋体" w:eastAsia="宋体" w:cs="宋体"/>
                <w:spacing w:val="4"/>
                <w:sz w:val="19"/>
                <w:szCs w:val="19"/>
              </w:rPr>
              <w:t>Door</w:t>
            </w:r>
          </w:p>
        </w:tc>
        <w:tc>
          <w:tcPr>
            <w:tcW w:w="1982" w:type="dxa"/>
            <w:tcBorders>
              <w:tl2br w:val="nil"/>
              <w:tr2bl w:val="nil"/>
            </w:tcBorders>
            <w:vAlign w:val="top"/>
          </w:tcPr>
          <w:p>
            <w:pPr>
              <w:pStyle w:val="7"/>
              <w:spacing w:before="66" w:line="229" w:lineRule="auto"/>
              <w:ind w:left="127"/>
              <w:rPr>
                <w:rFonts w:hint="eastAsia" w:ascii="宋体" w:hAnsi="宋体" w:eastAsia="宋体" w:cs="宋体"/>
                <w:sz w:val="19"/>
                <w:szCs w:val="19"/>
              </w:rPr>
            </w:pPr>
            <w:r>
              <w:rPr>
                <w:rFonts w:hint="eastAsia" w:ascii="宋体" w:hAnsi="宋体" w:eastAsia="宋体" w:cs="宋体"/>
                <w:spacing w:val="6"/>
                <w:sz w:val="19"/>
                <w:szCs w:val="19"/>
              </w:rPr>
              <w:t>防火门电磁铁</w:t>
            </w:r>
          </w:p>
        </w:tc>
        <w:tc>
          <w:tcPr>
            <w:tcW w:w="1968" w:type="dxa"/>
            <w:tcBorders>
              <w:tl2br w:val="nil"/>
              <w:tr2bl w:val="nil"/>
            </w:tcBorders>
            <w:vAlign w:val="top"/>
          </w:tcPr>
          <w:p>
            <w:pPr>
              <w:pStyle w:val="7"/>
              <w:spacing w:before="66"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7"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44</w:t>
            </w:r>
          </w:p>
        </w:tc>
        <w:tc>
          <w:tcPr>
            <w:tcW w:w="1272" w:type="dxa"/>
            <w:tcBorders>
              <w:tl2br w:val="nil"/>
              <w:tr2bl w:val="nil"/>
            </w:tcBorders>
            <w:vAlign w:val="top"/>
          </w:tcPr>
          <w:p>
            <w:pPr>
              <w:pStyle w:val="7"/>
              <w:spacing w:before="96" w:line="190" w:lineRule="auto"/>
              <w:ind w:left="112"/>
              <w:rPr>
                <w:rFonts w:hint="eastAsia" w:ascii="宋体" w:hAnsi="宋体" w:eastAsia="宋体" w:cs="宋体"/>
                <w:sz w:val="19"/>
                <w:szCs w:val="19"/>
              </w:rPr>
            </w:pPr>
            <w:r>
              <w:rPr>
                <w:rFonts w:hint="eastAsia" w:ascii="宋体" w:hAnsi="宋体" w:eastAsia="宋体" w:cs="宋体"/>
                <w:spacing w:val="3"/>
                <w:sz w:val="19"/>
                <w:szCs w:val="19"/>
              </w:rPr>
              <w:t>300000351</w:t>
            </w:r>
          </w:p>
        </w:tc>
        <w:tc>
          <w:tcPr>
            <w:tcW w:w="3071" w:type="dxa"/>
            <w:tcBorders>
              <w:tl2br w:val="nil"/>
              <w:tr2bl w:val="nil"/>
            </w:tcBorders>
            <w:vAlign w:val="top"/>
          </w:tcPr>
          <w:p>
            <w:pPr>
              <w:pStyle w:val="7"/>
              <w:spacing w:before="66" w:line="224" w:lineRule="auto"/>
              <w:ind w:left="109"/>
              <w:rPr>
                <w:rFonts w:hint="eastAsia" w:ascii="宋体" w:hAnsi="宋体" w:eastAsia="宋体" w:cs="宋体"/>
                <w:sz w:val="19"/>
                <w:szCs w:val="19"/>
              </w:rPr>
            </w:pPr>
            <w:r>
              <w:rPr>
                <w:rFonts w:hint="eastAsia" w:ascii="宋体" w:hAnsi="宋体" w:eastAsia="宋体" w:cs="宋体"/>
                <w:spacing w:val="4"/>
                <w:sz w:val="19"/>
                <w:szCs w:val="19"/>
              </w:rPr>
              <w:t>Snap Switch For</w:t>
            </w:r>
            <w:r>
              <w:rPr>
                <w:rFonts w:hint="eastAsia" w:ascii="宋体" w:hAnsi="宋体" w:eastAsia="宋体" w:cs="宋体"/>
                <w:spacing w:val="14"/>
                <w:sz w:val="19"/>
                <w:szCs w:val="19"/>
              </w:rPr>
              <w:t xml:space="preserve"> </w:t>
            </w:r>
            <w:r>
              <w:rPr>
                <w:rFonts w:hint="eastAsia" w:ascii="宋体" w:hAnsi="宋体" w:eastAsia="宋体" w:cs="宋体"/>
                <w:spacing w:val="4"/>
                <w:sz w:val="19"/>
                <w:szCs w:val="19"/>
              </w:rPr>
              <w:t>Fire</w:t>
            </w:r>
            <w:r>
              <w:rPr>
                <w:rFonts w:hint="eastAsia" w:ascii="宋体" w:hAnsi="宋体" w:eastAsia="宋体" w:cs="宋体"/>
                <w:spacing w:val="7"/>
                <w:sz w:val="19"/>
                <w:szCs w:val="19"/>
              </w:rPr>
              <w:t xml:space="preserve">  </w:t>
            </w:r>
            <w:r>
              <w:rPr>
                <w:rFonts w:hint="eastAsia" w:ascii="宋体" w:hAnsi="宋体" w:eastAsia="宋体" w:cs="宋体"/>
                <w:spacing w:val="4"/>
                <w:sz w:val="19"/>
                <w:szCs w:val="19"/>
              </w:rPr>
              <w:t>Door</w:t>
            </w:r>
          </w:p>
        </w:tc>
        <w:tc>
          <w:tcPr>
            <w:tcW w:w="1982" w:type="dxa"/>
            <w:tcBorders>
              <w:tl2br w:val="nil"/>
              <w:tr2bl w:val="nil"/>
            </w:tcBorders>
            <w:vAlign w:val="top"/>
          </w:tcPr>
          <w:p>
            <w:pPr>
              <w:pStyle w:val="7"/>
              <w:spacing w:before="66" w:line="229" w:lineRule="auto"/>
              <w:ind w:left="127"/>
              <w:rPr>
                <w:rFonts w:hint="eastAsia" w:ascii="宋体" w:hAnsi="宋体" w:eastAsia="宋体" w:cs="宋体"/>
                <w:sz w:val="19"/>
                <w:szCs w:val="19"/>
              </w:rPr>
            </w:pPr>
            <w:r>
              <w:rPr>
                <w:rFonts w:hint="eastAsia" w:ascii="宋体" w:hAnsi="宋体" w:eastAsia="宋体" w:cs="宋体"/>
                <w:spacing w:val="6"/>
                <w:sz w:val="19"/>
                <w:szCs w:val="19"/>
              </w:rPr>
              <w:t>防火门限位开关</w:t>
            </w:r>
          </w:p>
        </w:tc>
        <w:tc>
          <w:tcPr>
            <w:tcW w:w="1968" w:type="dxa"/>
            <w:tcBorders>
              <w:tl2br w:val="nil"/>
              <w:tr2bl w:val="nil"/>
            </w:tcBorders>
            <w:vAlign w:val="top"/>
          </w:tcPr>
          <w:p>
            <w:pPr>
              <w:pStyle w:val="7"/>
              <w:spacing w:before="66"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7"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45</w:t>
            </w:r>
          </w:p>
        </w:tc>
        <w:tc>
          <w:tcPr>
            <w:tcW w:w="1272" w:type="dxa"/>
            <w:tcBorders>
              <w:tl2br w:val="nil"/>
              <w:tr2bl w:val="nil"/>
            </w:tcBorders>
            <w:vAlign w:val="top"/>
          </w:tcPr>
          <w:p>
            <w:pPr>
              <w:pStyle w:val="7"/>
              <w:spacing w:before="96" w:line="190" w:lineRule="auto"/>
              <w:ind w:left="108"/>
              <w:rPr>
                <w:rFonts w:hint="eastAsia" w:ascii="宋体" w:hAnsi="宋体" w:eastAsia="宋体" w:cs="宋体"/>
                <w:sz w:val="19"/>
                <w:szCs w:val="19"/>
              </w:rPr>
            </w:pPr>
            <w:r>
              <w:rPr>
                <w:rFonts w:hint="eastAsia" w:ascii="宋体" w:hAnsi="宋体" w:eastAsia="宋体" w:cs="宋体"/>
                <w:spacing w:val="4"/>
                <w:sz w:val="19"/>
                <w:szCs w:val="19"/>
              </w:rPr>
              <w:t>401035468</w:t>
            </w:r>
          </w:p>
        </w:tc>
        <w:tc>
          <w:tcPr>
            <w:tcW w:w="3071" w:type="dxa"/>
            <w:tcBorders>
              <w:tl2br w:val="nil"/>
              <w:tr2bl w:val="nil"/>
            </w:tcBorders>
            <w:vAlign w:val="top"/>
          </w:tcPr>
          <w:p>
            <w:pPr>
              <w:pStyle w:val="7"/>
              <w:spacing w:before="66" w:line="234" w:lineRule="auto"/>
              <w:ind w:left="109"/>
              <w:rPr>
                <w:rFonts w:hint="eastAsia" w:ascii="宋体" w:hAnsi="宋体" w:eastAsia="宋体" w:cs="宋体"/>
                <w:sz w:val="19"/>
                <w:szCs w:val="19"/>
              </w:rPr>
            </w:pPr>
            <w:r>
              <w:rPr>
                <w:rFonts w:hint="eastAsia" w:ascii="宋体" w:hAnsi="宋体" w:eastAsia="宋体" w:cs="宋体"/>
                <w:spacing w:val="4"/>
                <w:sz w:val="19"/>
                <w:szCs w:val="19"/>
              </w:rPr>
              <w:t>Smoke Detector</w:t>
            </w:r>
          </w:p>
        </w:tc>
        <w:tc>
          <w:tcPr>
            <w:tcW w:w="1982" w:type="dxa"/>
            <w:tcBorders>
              <w:tl2br w:val="nil"/>
              <w:tr2bl w:val="nil"/>
            </w:tcBorders>
            <w:vAlign w:val="top"/>
          </w:tcPr>
          <w:p>
            <w:pPr>
              <w:pStyle w:val="7"/>
              <w:spacing w:before="66" w:line="230" w:lineRule="auto"/>
              <w:ind w:left="115"/>
              <w:rPr>
                <w:rFonts w:hint="eastAsia" w:ascii="宋体" w:hAnsi="宋体" w:eastAsia="宋体" w:cs="宋体"/>
                <w:sz w:val="19"/>
                <w:szCs w:val="19"/>
              </w:rPr>
            </w:pPr>
            <w:r>
              <w:rPr>
                <w:rFonts w:hint="eastAsia" w:ascii="宋体" w:hAnsi="宋体" w:eastAsia="宋体" w:cs="宋体"/>
                <w:spacing w:val="4"/>
                <w:sz w:val="19"/>
                <w:szCs w:val="19"/>
              </w:rPr>
              <w:t>烟感</w:t>
            </w:r>
          </w:p>
        </w:tc>
        <w:tc>
          <w:tcPr>
            <w:tcW w:w="1968" w:type="dxa"/>
            <w:tcBorders>
              <w:tl2br w:val="nil"/>
              <w:tr2bl w:val="nil"/>
            </w:tcBorders>
            <w:vAlign w:val="top"/>
          </w:tcPr>
          <w:p>
            <w:pPr>
              <w:pStyle w:val="7"/>
              <w:spacing w:before="65"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7"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46</w:t>
            </w:r>
          </w:p>
        </w:tc>
        <w:tc>
          <w:tcPr>
            <w:tcW w:w="1272" w:type="dxa"/>
            <w:tcBorders>
              <w:tl2br w:val="nil"/>
              <w:tr2bl w:val="nil"/>
            </w:tcBorders>
            <w:vAlign w:val="top"/>
          </w:tcPr>
          <w:p>
            <w:pPr>
              <w:pStyle w:val="7"/>
              <w:spacing w:before="96"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000035103</w:t>
            </w:r>
          </w:p>
        </w:tc>
        <w:tc>
          <w:tcPr>
            <w:tcW w:w="3071" w:type="dxa"/>
            <w:tcBorders>
              <w:tl2br w:val="nil"/>
              <w:tr2bl w:val="nil"/>
            </w:tcBorders>
            <w:vAlign w:val="top"/>
          </w:tcPr>
          <w:p>
            <w:pPr>
              <w:pStyle w:val="7"/>
              <w:spacing w:before="65" w:line="224" w:lineRule="auto"/>
              <w:ind w:left="105"/>
              <w:rPr>
                <w:rFonts w:hint="eastAsia" w:ascii="宋体" w:hAnsi="宋体" w:eastAsia="宋体" w:cs="宋体"/>
                <w:sz w:val="19"/>
                <w:szCs w:val="19"/>
              </w:rPr>
            </w:pPr>
            <w:r>
              <w:rPr>
                <w:rFonts w:hint="eastAsia" w:ascii="宋体" w:hAnsi="宋体" w:eastAsia="宋体" w:cs="宋体"/>
                <w:spacing w:val="4"/>
                <w:sz w:val="19"/>
                <w:szCs w:val="19"/>
              </w:rPr>
              <w:t>Power Rail</w:t>
            </w:r>
            <w:r>
              <w:rPr>
                <w:rFonts w:hint="eastAsia" w:ascii="宋体" w:hAnsi="宋体" w:eastAsia="宋体" w:cs="宋体"/>
                <w:spacing w:val="14"/>
                <w:sz w:val="19"/>
                <w:szCs w:val="19"/>
              </w:rPr>
              <w:t xml:space="preserve"> </w:t>
            </w:r>
            <w:r>
              <w:rPr>
                <w:rFonts w:hint="eastAsia" w:ascii="宋体" w:hAnsi="宋体" w:eastAsia="宋体" w:cs="宋体"/>
                <w:spacing w:val="4"/>
                <w:sz w:val="19"/>
                <w:szCs w:val="19"/>
              </w:rPr>
              <w:t>Clip</w:t>
            </w:r>
          </w:p>
        </w:tc>
        <w:tc>
          <w:tcPr>
            <w:tcW w:w="1982" w:type="dxa"/>
            <w:tcBorders>
              <w:tl2br w:val="nil"/>
              <w:tr2bl w:val="nil"/>
            </w:tcBorders>
            <w:vAlign w:val="top"/>
          </w:tcPr>
          <w:p>
            <w:pPr>
              <w:pStyle w:val="7"/>
              <w:spacing w:before="65" w:line="230" w:lineRule="auto"/>
              <w:ind w:left="114"/>
              <w:rPr>
                <w:rFonts w:hint="eastAsia" w:ascii="宋体" w:hAnsi="宋体" w:eastAsia="宋体" w:cs="宋体"/>
                <w:sz w:val="19"/>
                <w:szCs w:val="19"/>
              </w:rPr>
            </w:pPr>
            <w:r>
              <w:rPr>
                <w:rFonts w:hint="eastAsia" w:ascii="宋体" w:hAnsi="宋体" w:eastAsia="宋体" w:cs="宋体"/>
                <w:spacing w:val="8"/>
                <w:sz w:val="19"/>
                <w:szCs w:val="19"/>
              </w:rPr>
              <w:t>铜轨固定夹</w:t>
            </w:r>
          </w:p>
        </w:tc>
        <w:tc>
          <w:tcPr>
            <w:tcW w:w="1968" w:type="dxa"/>
            <w:tcBorders>
              <w:tl2br w:val="nil"/>
              <w:tr2bl w:val="nil"/>
            </w:tcBorders>
            <w:vAlign w:val="top"/>
          </w:tcPr>
          <w:p>
            <w:pPr>
              <w:pStyle w:val="7"/>
              <w:spacing w:before="65" w:line="230" w:lineRule="auto"/>
              <w:ind w:left="212"/>
              <w:rPr>
                <w:rFonts w:hint="eastAsia" w:ascii="宋体" w:hAnsi="宋体" w:eastAsia="宋体" w:cs="宋体"/>
                <w:sz w:val="19"/>
                <w:szCs w:val="19"/>
              </w:rPr>
            </w:pPr>
            <w:r>
              <w:rPr>
                <w:rFonts w:hint="eastAsia" w:ascii="宋体" w:hAnsi="宋体" w:eastAsia="宋体" w:cs="宋体"/>
                <w:spacing w:val="7"/>
                <w:sz w:val="19"/>
                <w:szCs w:val="19"/>
              </w:rPr>
              <w:t>易损品、损坏更换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6"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47</w:t>
            </w:r>
          </w:p>
        </w:tc>
        <w:tc>
          <w:tcPr>
            <w:tcW w:w="1272" w:type="dxa"/>
            <w:tcBorders>
              <w:tl2br w:val="nil"/>
              <w:tr2bl w:val="nil"/>
            </w:tcBorders>
            <w:vAlign w:val="top"/>
          </w:tcPr>
          <w:p>
            <w:pPr>
              <w:pStyle w:val="7"/>
              <w:spacing w:before="95"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000035106</w:t>
            </w:r>
          </w:p>
        </w:tc>
        <w:tc>
          <w:tcPr>
            <w:tcW w:w="3071" w:type="dxa"/>
            <w:tcBorders>
              <w:tl2br w:val="nil"/>
              <w:tr2bl w:val="nil"/>
            </w:tcBorders>
            <w:vAlign w:val="top"/>
          </w:tcPr>
          <w:p>
            <w:pPr>
              <w:pStyle w:val="7"/>
              <w:spacing w:before="65" w:line="235" w:lineRule="auto"/>
              <w:ind w:left="105"/>
              <w:rPr>
                <w:rFonts w:hint="eastAsia" w:ascii="宋体" w:hAnsi="宋体" w:eastAsia="宋体" w:cs="宋体"/>
                <w:sz w:val="19"/>
                <w:szCs w:val="19"/>
              </w:rPr>
            </w:pPr>
            <w:r>
              <w:rPr>
                <w:rFonts w:hint="eastAsia" w:ascii="宋体" w:hAnsi="宋体" w:eastAsia="宋体" w:cs="宋体"/>
                <w:spacing w:val="4"/>
                <w:sz w:val="19"/>
                <w:szCs w:val="19"/>
              </w:rPr>
              <w:t>Power Rail Contact</w:t>
            </w:r>
            <w:r>
              <w:rPr>
                <w:rFonts w:hint="eastAsia" w:ascii="宋体" w:hAnsi="宋体" w:eastAsia="宋体" w:cs="宋体"/>
                <w:spacing w:val="23"/>
                <w:sz w:val="19"/>
                <w:szCs w:val="19"/>
              </w:rPr>
              <w:t xml:space="preserve"> </w:t>
            </w:r>
            <w:r>
              <w:rPr>
                <w:rFonts w:hint="eastAsia" w:ascii="宋体" w:hAnsi="宋体" w:eastAsia="宋体" w:cs="宋体"/>
                <w:spacing w:val="4"/>
                <w:sz w:val="19"/>
                <w:szCs w:val="19"/>
              </w:rPr>
              <w:t>Screw</w:t>
            </w:r>
          </w:p>
        </w:tc>
        <w:tc>
          <w:tcPr>
            <w:tcW w:w="1982" w:type="dxa"/>
            <w:tcBorders>
              <w:tl2br w:val="nil"/>
              <w:tr2bl w:val="nil"/>
            </w:tcBorders>
            <w:vAlign w:val="top"/>
          </w:tcPr>
          <w:p>
            <w:pPr>
              <w:pStyle w:val="7"/>
              <w:spacing w:before="64" w:line="230" w:lineRule="auto"/>
              <w:ind w:left="114"/>
              <w:rPr>
                <w:rFonts w:hint="eastAsia" w:ascii="宋体" w:hAnsi="宋体" w:eastAsia="宋体" w:cs="宋体"/>
                <w:sz w:val="19"/>
                <w:szCs w:val="19"/>
              </w:rPr>
            </w:pPr>
            <w:r>
              <w:rPr>
                <w:rFonts w:hint="eastAsia" w:ascii="宋体" w:hAnsi="宋体" w:eastAsia="宋体" w:cs="宋体"/>
                <w:spacing w:val="7"/>
                <w:sz w:val="19"/>
                <w:szCs w:val="19"/>
              </w:rPr>
              <w:t>铜螺丝</w:t>
            </w:r>
          </w:p>
        </w:tc>
        <w:tc>
          <w:tcPr>
            <w:tcW w:w="1968" w:type="dxa"/>
            <w:tcBorders>
              <w:tl2br w:val="nil"/>
              <w:tr2bl w:val="nil"/>
            </w:tcBorders>
            <w:vAlign w:val="top"/>
          </w:tcPr>
          <w:p>
            <w:pPr>
              <w:pStyle w:val="7"/>
              <w:spacing w:before="64" w:line="230" w:lineRule="auto"/>
              <w:ind w:left="212"/>
              <w:rPr>
                <w:rFonts w:hint="eastAsia" w:ascii="宋体" w:hAnsi="宋体" w:eastAsia="宋体" w:cs="宋体"/>
                <w:sz w:val="19"/>
                <w:szCs w:val="19"/>
              </w:rPr>
            </w:pPr>
            <w:r>
              <w:rPr>
                <w:rFonts w:hint="eastAsia" w:ascii="宋体" w:hAnsi="宋体" w:eastAsia="宋体" w:cs="宋体"/>
                <w:spacing w:val="7"/>
                <w:sz w:val="19"/>
                <w:szCs w:val="19"/>
              </w:rPr>
              <w:t>易损品、损坏更换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6"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48</w:t>
            </w:r>
          </w:p>
        </w:tc>
        <w:tc>
          <w:tcPr>
            <w:tcW w:w="1272" w:type="dxa"/>
            <w:tcBorders>
              <w:tl2br w:val="nil"/>
              <w:tr2bl w:val="nil"/>
            </w:tcBorders>
            <w:vAlign w:val="top"/>
          </w:tcPr>
          <w:p>
            <w:pPr>
              <w:pStyle w:val="7"/>
              <w:spacing w:before="95"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000035112</w:t>
            </w:r>
          </w:p>
        </w:tc>
        <w:tc>
          <w:tcPr>
            <w:tcW w:w="3071" w:type="dxa"/>
            <w:tcBorders>
              <w:tl2br w:val="nil"/>
              <w:tr2bl w:val="nil"/>
            </w:tcBorders>
            <w:vAlign w:val="top"/>
          </w:tcPr>
          <w:p>
            <w:pPr>
              <w:pStyle w:val="7"/>
              <w:spacing w:before="65" w:line="235" w:lineRule="auto"/>
              <w:ind w:left="105"/>
              <w:rPr>
                <w:rFonts w:hint="eastAsia" w:ascii="宋体" w:hAnsi="宋体" w:eastAsia="宋体" w:cs="宋体"/>
                <w:sz w:val="19"/>
                <w:szCs w:val="19"/>
              </w:rPr>
            </w:pPr>
            <w:r>
              <w:rPr>
                <w:rFonts w:hint="eastAsia" w:ascii="宋体" w:hAnsi="宋体" w:eastAsia="宋体" w:cs="宋体"/>
                <w:spacing w:val="5"/>
                <w:sz w:val="19"/>
                <w:szCs w:val="19"/>
              </w:rPr>
              <w:t xml:space="preserve">Power Rail Connection </w:t>
            </w:r>
            <w:r>
              <w:rPr>
                <w:rFonts w:hint="eastAsia" w:ascii="宋体" w:hAnsi="宋体" w:eastAsia="宋体" w:cs="宋体"/>
                <w:spacing w:val="4"/>
                <w:sz w:val="19"/>
                <w:szCs w:val="19"/>
              </w:rPr>
              <w:t>Piece</w:t>
            </w:r>
          </w:p>
        </w:tc>
        <w:tc>
          <w:tcPr>
            <w:tcW w:w="1982" w:type="dxa"/>
            <w:tcBorders>
              <w:tl2br w:val="nil"/>
              <w:tr2bl w:val="nil"/>
            </w:tcBorders>
            <w:vAlign w:val="top"/>
          </w:tcPr>
          <w:p>
            <w:pPr>
              <w:pStyle w:val="7"/>
              <w:spacing w:before="64" w:line="230" w:lineRule="auto"/>
              <w:ind w:left="114"/>
              <w:rPr>
                <w:rFonts w:hint="eastAsia" w:ascii="宋体" w:hAnsi="宋体" w:eastAsia="宋体" w:cs="宋体"/>
                <w:sz w:val="19"/>
                <w:szCs w:val="19"/>
              </w:rPr>
            </w:pPr>
            <w:r>
              <w:rPr>
                <w:rFonts w:hint="eastAsia" w:ascii="宋体" w:hAnsi="宋体" w:eastAsia="宋体" w:cs="宋体"/>
                <w:spacing w:val="8"/>
                <w:sz w:val="19"/>
                <w:szCs w:val="19"/>
              </w:rPr>
              <w:t>铜轨连接片</w:t>
            </w:r>
          </w:p>
        </w:tc>
        <w:tc>
          <w:tcPr>
            <w:tcW w:w="1968" w:type="dxa"/>
            <w:tcBorders>
              <w:tl2br w:val="nil"/>
              <w:tr2bl w:val="nil"/>
            </w:tcBorders>
            <w:vAlign w:val="top"/>
          </w:tcPr>
          <w:p>
            <w:pPr>
              <w:pStyle w:val="7"/>
              <w:spacing w:before="64" w:line="230" w:lineRule="auto"/>
              <w:ind w:left="212"/>
              <w:rPr>
                <w:rFonts w:hint="eastAsia" w:ascii="宋体" w:hAnsi="宋体" w:eastAsia="宋体" w:cs="宋体"/>
                <w:sz w:val="19"/>
                <w:szCs w:val="19"/>
              </w:rPr>
            </w:pPr>
            <w:r>
              <w:rPr>
                <w:rFonts w:hint="eastAsia" w:ascii="宋体" w:hAnsi="宋体" w:eastAsia="宋体" w:cs="宋体"/>
                <w:spacing w:val="7"/>
                <w:sz w:val="19"/>
                <w:szCs w:val="19"/>
              </w:rPr>
              <w:t>易损品、损坏更换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8" w:line="189" w:lineRule="auto"/>
              <w:ind w:left="235"/>
              <w:rPr>
                <w:rFonts w:hint="eastAsia" w:ascii="宋体" w:hAnsi="宋体" w:eastAsia="宋体" w:cs="宋体"/>
                <w:sz w:val="19"/>
                <w:szCs w:val="19"/>
              </w:rPr>
            </w:pPr>
            <w:r>
              <w:rPr>
                <w:rFonts w:hint="eastAsia" w:ascii="宋体" w:hAnsi="宋体" w:eastAsia="宋体" w:cs="宋体"/>
                <w:spacing w:val="1"/>
                <w:sz w:val="19"/>
                <w:szCs w:val="19"/>
              </w:rPr>
              <w:t>49</w:t>
            </w:r>
          </w:p>
        </w:tc>
        <w:tc>
          <w:tcPr>
            <w:tcW w:w="1272" w:type="dxa"/>
            <w:tcBorders>
              <w:tl2br w:val="nil"/>
              <w:tr2bl w:val="nil"/>
            </w:tcBorders>
            <w:vAlign w:val="top"/>
          </w:tcPr>
          <w:p>
            <w:pPr>
              <w:pStyle w:val="7"/>
              <w:spacing w:before="97"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000101802</w:t>
            </w:r>
          </w:p>
        </w:tc>
        <w:tc>
          <w:tcPr>
            <w:tcW w:w="3071" w:type="dxa"/>
            <w:tcBorders>
              <w:tl2br w:val="nil"/>
              <w:tr2bl w:val="nil"/>
            </w:tcBorders>
            <w:vAlign w:val="top"/>
          </w:tcPr>
          <w:p>
            <w:pPr>
              <w:pStyle w:val="7"/>
              <w:spacing w:before="66" w:line="223" w:lineRule="auto"/>
              <w:ind w:left="106"/>
              <w:rPr>
                <w:rFonts w:hint="eastAsia" w:ascii="宋体" w:hAnsi="宋体" w:eastAsia="宋体" w:cs="宋体"/>
                <w:sz w:val="19"/>
                <w:szCs w:val="19"/>
              </w:rPr>
            </w:pPr>
            <w:r>
              <w:rPr>
                <w:rFonts w:hint="eastAsia" w:ascii="宋体" w:hAnsi="宋体" w:eastAsia="宋体" w:cs="宋体"/>
                <w:spacing w:val="4"/>
                <w:sz w:val="19"/>
                <w:szCs w:val="19"/>
              </w:rPr>
              <w:t>Terminating Board</w:t>
            </w:r>
          </w:p>
        </w:tc>
        <w:tc>
          <w:tcPr>
            <w:tcW w:w="1982" w:type="dxa"/>
            <w:tcBorders>
              <w:tl2br w:val="nil"/>
              <w:tr2bl w:val="nil"/>
            </w:tcBorders>
            <w:vAlign w:val="top"/>
          </w:tcPr>
          <w:p>
            <w:pPr>
              <w:pStyle w:val="7"/>
              <w:spacing w:before="66" w:line="229" w:lineRule="auto"/>
              <w:ind w:left="117"/>
              <w:rPr>
                <w:rFonts w:hint="eastAsia" w:ascii="宋体" w:hAnsi="宋体" w:eastAsia="宋体" w:cs="宋体"/>
                <w:sz w:val="19"/>
                <w:szCs w:val="19"/>
              </w:rPr>
            </w:pPr>
            <w:r>
              <w:rPr>
                <w:rFonts w:hint="eastAsia" w:ascii="宋体" w:hAnsi="宋体" w:eastAsia="宋体" w:cs="宋体"/>
                <w:spacing w:val="8"/>
                <w:sz w:val="19"/>
                <w:szCs w:val="19"/>
              </w:rPr>
              <w:t>总线终端电阻</w:t>
            </w:r>
          </w:p>
        </w:tc>
        <w:tc>
          <w:tcPr>
            <w:tcW w:w="1968" w:type="dxa"/>
            <w:tcBorders>
              <w:tl2br w:val="nil"/>
              <w:tr2bl w:val="nil"/>
            </w:tcBorders>
            <w:vAlign w:val="top"/>
          </w:tcPr>
          <w:p>
            <w:pPr>
              <w:pStyle w:val="7"/>
              <w:spacing w:before="66"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7" w:line="189" w:lineRule="auto"/>
              <w:ind w:left="240"/>
              <w:rPr>
                <w:rFonts w:hint="eastAsia" w:ascii="宋体" w:hAnsi="宋体" w:eastAsia="宋体" w:cs="宋体"/>
                <w:sz w:val="19"/>
                <w:szCs w:val="19"/>
              </w:rPr>
            </w:pPr>
            <w:r>
              <w:rPr>
                <w:rFonts w:hint="eastAsia" w:ascii="宋体" w:hAnsi="宋体" w:eastAsia="宋体" w:cs="宋体"/>
                <w:spacing w:val="-1"/>
                <w:sz w:val="19"/>
                <w:szCs w:val="19"/>
              </w:rPr>
              <w:t>50</w:t>
            </w:r>
          </w:p>
        </w:tc>
        <w:tc>
          <w:tcPr>
            <w:tcW w:w="1272" w:type="dxa"/>
            <w:tcBorders>
              <w:tl2br w:val="nil"/>
              <w:tr2bl w:val="nil"/>
            </w:tcBorders>
            <w:vAlign w:val="top"/>
          </w:tcPr>
          <w:p>
            <w:pPr>
              <w:pStyle w:val="7"/>
              <w:spacing w:before="96"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000101803</w:t>
            </w:r>
          </w:p>
        </w:tc>
        <w:tc>
          <w:tcPr>
            <w:tcW w:w="3071" w:type="dxa"/>
            <w:tcBorders>
              <w:tl2br w:val="nil"/>
              <w:tr2bl w:val="nil"/>
            </w:tcBorders>
            <w:vAlign w:val="top"/>
          </w:tcPr>
          <w:p>
            <w:pPr>
              <w:pStyle w:val="7"/>
              <w:spacing w:before="66" w:line="223" w:lineRule="auto"/>
              <w:ind w:left="104"/>
              <w:rPr>
                <w:rFonts w:hint="eastAsia" w:ascii="宋体" w:hAnsi="宋体" w:eastAsia="宋体" w:cs="宋体"/>
                <w:sz w:val="19"/>
                <w:szCs w:val="19"/>
              </w:rPr>
            </w:pPr>
            <w:r>
              <w:rPr>
                <w:rFonts w:hint="eastAsia" w:ascii="宋体" w:hAnsi="宋体" w:eastAsia="宋体" w:cs="宋体"/>
                <w:spacing w:val="5"/>
                <w:sz w:val="19"/>
                <w:szCs w:val="19"/>
              </w:rPr>
              <w:t>Board Capacitive Groundi</w:t>
            </w:r>
            <w:r>
              <w:rPr>
                <w:rFonts w:hint="eastAsia" w:ascii="宋体" w:hAnsi="宋体" w:eastAsia="宋体" w:cs="宋体"/>
                <w:spacing w:val="4"/>
                <w:sz w:val="19"/>
                <w:szCs w:val="19"/>
              </w:rPr>
              <w:t>ng</w:t>
            </w:r>
          </w:p>
        </w:tc>
        <w:tc>
          <w:tcPr>
            <w:tcW w:w="1982" w:type="dxa"/>
            <w:tcBorders>
              <w:tl2br w:val="nil"/>
              <w:tr2bl w:val="nil"/>
            </w:tcBorders>
            <w:vAlign w:val="top"/>
          </w:tcPr>
          <w:p>
            <w:pPr>
              <w:pStyle w:val="7"/>
              <w:spacing w:before="65" w:line="230" w:lineRule="auto"/>
              <w:ind w:left="117"/>
              <w:rPr>
                <w:rFonts w:hint="eastAsia" w:ascii="宋体" w:hAnsi="宋体" w:eastAsia="宋体" w:cs="宋体"/>
                <w:sz w:val="19"/>
                <w:szCs w:val="19"/>
              </w:rPr>
            </w:pPr>
            <w:r>
              <w:rPr>
                <w:rFonts w:hint="eastAsia" w:ascii="宋体" w:hAnsi="宋体" w:eastAsia="宋体" w:cs="宋体"/>
                <w:spacing w:val="8"/>
                <w:sz w:val="19"/>
                <w:szCs w:val="19"/>
              </w:rPr>
              <w:t>总线接地电容</w:t>
            </w:r>
          </w:p>
        </w:tc>
        <w:tc>
          <w:tcPr>
            <w:tcW w:w="1968" w:type="dxa"/>
            <w:tcBorders>
              <w:tl2br w:val="nil"/>
              <w:tr2bl w:val="nil"/>
            </w:tcBorders>
            <w:vAlign w:val="top"/>
          </w:tcPr>
          <w:p>
            <w:pPr>
              <w:pStyle w:val="7"/>
              <w:spacing w:before="65"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987" w:type="dxa"/>
            <w:gridSpan w:val="6"/>
            <w:tcBorders>
              <w:tl2br w:val="nil"/>
              <w:tr2bl w:val="nil"/>
            </w:tcBorders>
            <w:vAlign w:val="top"/>
          </w:tcPr>
          <w:p>
            <w:pPr>
              <w:pStyle w:val="7"/>
              <w:spacing w:before="65" w:line="229" w:lineRule="auto"/>
              <w:ind w:left="4095"/>
              <w:rPr>
                <w:rFonts w:hint="eastAsia" w:ascii="宋体" w:hAnsi="宋体" w:eastAsia="宋体" w:cs="宋体"/>
                <w:sz w:val="19"/>
                <w:szCs w:val="19"/>
              </w:rPr>
            </w:pPr>
            <w:r>
              <w:rPr>
                <w:rFonts w:hint="eastAsia" w:ascii="宋体" w:hAnsi="宋体" w:eastAsia="宋体" w:cs="宋体"/>
                <w:spacing w:val="7"/>
                <w:sz w:val="19"/>
                <w:szCs w:val="19"/>
              </w:rPr>
              <w:t>集成部件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658" w:type="dxa"/>
            <w:tcBorders>
              <w:tl2br w:val="nil"/>
              <w:tr2bl w:val="nil"/>
            </w:tcBorders>
            <w:vAlign w:val="top"/>
          </w:tcPr>
          <w:p>
            <w:pPr>
              <w:spacing w:line="343" w:lineRule="auto"/>
              <w:rPr>
                <w:rFonts w:hint="eastAsia" w:ascii="宋体" w:hAnsi="宋体" w:eastAsia="宋体" w:cs="宋体"/>
                <w:sz w:val="21"/>
              </w:rPr>
            </w:pPr>
          </w:p>
          <w:p>
            <w:pPr>
              <w:pStyle w:val="7"/>
              <w:spacing w:before="62" w:line="190" w:lineRule="auto"/>
              <w:ind w:left="301"/>
              <w:rPr>
                <w:rFonts w:hint="eastAsia" w:ascii="宋体" w:hAnsi="宋体" w:eastAsia="宋体" w:cs="宋体"/>
                <w:sz w:val="19"/>
                <w:szCs w:val="19"/>
              </w:rPr>
            </w:pPr>
            <w:r>
              <w:rPr>
                <w:rFonts w:hint="eastAsia" w:ascii="宋体" w:hAnsi="宋体" w:eastAsia="宋体" w:cs="宋体"/>
                <w:sz w:val="19"/>
                <w:szCs w:val="19"/>
              </w:rPr>
              <w:t>1</w:t>
            </w:r>
          </w:p>
        </w:tc>
        <w:tc>
          <w:tcPr>
            <w:tcW w:w="1272" w:type="dxa"/>
            <w:tcBorders>
              <w:tl2br w:val="nil"/>
              <w:tr2bl w:val="nil"/>
            </w:tcBorders>
            <w:vAlign w:val="top"/>
          </w:tcPr>
          <w:p>
            <w:pPr>
              <w:spacing w:line="344" w:lineRule="auto"/>
              <w:rPr>
                <w:rFonts w:hint="eastAsia" w:ascii="宋体" w:hAnsi="宋体" w:eastAsia="宋体" w:cs="宋体"/>
                <w:sz w:val="21"/>
              </w:rPr>
            </w:pPr>
          </w:p>
          <w:p>
            <w:pPr>
              <w:pStyle w:val="7"/>
              <w:spacing w:before="62" w:line="189" w:lineRule="auto"/>
              <w:ind w:left="108"/>
              <w:rPr>
                <w:rFonts w:hint="eastAsia" w:ascii="宋体" w:hAnsi="宋体" w:eastAsia="宋体" w:cs="宋体"/>
                <w:sz w:val="19"/>
                <w:szCs w:val="19"/>
              </w:rPr>
            </w:pPr>
            <w:r>
              <w:rPr>
                <w:rFonts w:hint="eastAsia" w:ascii="宋体" w:hAnsi="宋体" w:eastAsia="宋体" w:cs="宋体"/>
                <w:spacing w:val="4"/>
                <w:sz w:val="19"/>
                <w:szCs w:val="19"/>
              </w:rPr>
              <w:t>405600005</w:t>
            </w:r>
          </w:p>
        </w:tc>
        <w:tc>
          <w:tcPr>
            <w:tcW w:w="3071" w:type="dxa"/>
            <w:tcBorders>
              <w:tl2br w:val="nil"/>
              <w:tr2bl w:val="nil"/>
            </w:tcBorders>
            <w:vAlign w:val="top"/>
          </w:tcPr>
          <w:p>
            <w:pPr>
              <w:pStyle w:val="7"/>
              <w:spacing w:before="65" w:line="263" w:lineRule="auto"/>
              <w:ind w:left="107" w:right="105"/>
              <w:rPr>
                <w:rFonts w:hint="eastAsia" w:ascii="宋体" w:hAnsi="宋体" w:eastAsia="宋体" w:cs="宋体"/>
                <w:sz w:val="19"/>
                <w:szCs w:val="19"/>
              </w:rPr>
            </w:pPr>
            <w:r>
              <w:rPr>
                <w:rFonts w:hint="eastAsia" w:ascii="宋体" w:hAnsi="宋体" w:eastAsia="宋体" w:cs="宋体"/>
                <w:spacing w:val="4"/>
                <w:sz w:val="19"/>
                <w:szCs w:val="19"/>
              </w:rPr>
              <w:t>Controller</w:t>
            </w:r>
            <w:r>
              <w:rPr>
                <w:rFonts w:hint="eastAsia" w:ascii="宋体" w:hAnsi="宋体" w:eastAsia="宋体" w:cs="宋体"/>
                <w:spacing w:val="2"/>
                <w:sz w:val="19"/>
                <w:szCs w:val="19"/>
              </w:rPr>
              <w:t xml:space="preserve">              </w:t>
            </w:r>
            <w:r>
              <w:rPr>
                <w:rFonts w:hint="eastAsia" w:ascii="宋体" w:hAnsi="宋体" w:eastAsia="宋体" w:cs="宋体"/>
                <w:spacing w:val="4"/>
                <w:sz w:val="19"/>
                <w:szCs w:val="19"/>
              </w:rPr>
              <w:t>Track</w:t>
            </w:r>
            <w:r>
              <w:rPr>
                <w:rFonts w:hint="eastAsia" w:ascii="宋体" w:hAnsi="宋体" w:eastAsia="宋体" w:cs="宋体"/>
                <w:spacing w:val="9"/>
                <w:sz w:val="19"/>
                <w:szCs w:val="19"/>
              </w:rPr>
              <w:t xml:space="preserve"> </w:t>
            </w:r>
            <w:r>
              <w:rPr>
                <w:rFonts w:hint="eastAsia" w:ascii="宋体" w:hAnsi="宋体" w:eastAsia="宋体" w:cs="宋体"/>
                <w:spacing w:val="4"/>
                <w:sz w:val="19"/>
                <w:szCs w:val="19"/>
              </w:rPr>
              <w:t>Components(Switch,Roller</w:t>
            </w:r>
          </w:p>
          <w:p>
            <w:pPr>
              <w:pStyle w:val="7"/>
              <w:spacing w:before="81" w:line="232" w:lineRule="auto"/>
              <w:ind w:left="104"/>
              <w:rPr>
                <w:rFonts w:hint="eastAsia" w:ascii="宋体" w:hAnsi="宋体" w:eastAsia="宋体" w:cs="宋体"/>
                <w:sz w:val="19"/>
                <w:szCs w:val="19"/>
              </w:rPr>
            </w:pPr>
            <w:r>
              <w:rPr>
                <w:rFonts w:hint="eastAsia" w:ascii="宋体" w:hAnsi="宋体" w:eastAsia="宋体" w:cs="宋体"/>
                <w:sz w:val="19"/>
                <w:szCs w:val="19"/>
              </w:rPr>
              <w:t>Blind</w:t>
            </w:r>
            <w:r>
              <w:rPr>
                <w:rFonts w:hint="eastAsia" w:ascii="宋体" w:hAnsi="宋体" w:eastAsia="宋体" w:cs="宋体"/>
                <w:spacing w:val="27"/>
                <w:sz w:val="19"/>
                <w:szCs w:val="19"/>
              </w:rPr>
              <w:t>)</w:t>
            </w:r>
          </w:p>
        </w:tc>
        <w:tc>
          <w:tcPr>
            <w:tcW w:w="1982" w:type="dxa"/>
            <w:tcBorders>
              <w:tl2br w:val="nil"/>
              <w:tr2bl w:val="nil"/>
            </w:tcBorders>
            <w:vAlign w:val="top"/>
          </w:tcPr>
          <w:p>
            <w:pPr>
              <w:pStyle w:val="7"/>
              <w:spacing w:before="220" w:line="266" w:lineRule="auto"/>
              <w:ind w:left="115" w:right="103" w:hanging="2"/>
              <w:rPr>
                <w:rFonts w:hint="eastAsia" w:ascii="宋体" w:hAnsi="宋体" w:eastAsia="宋体" w:cs="宋体"/>
                <w:sz w:val="19"/>
                <w:szCs w:val="19"/>
              </w:rPr>
            </w:pPr>
            <w:r>
              <w:rPr>
                <w:rFonts w:hint="eastAsia" w:ascii="宋体" w:hAnsi="宋体" w:eastAsia="宋体" w:cs="宋体"/>
                <w:spacing w:val="5"/>
                <w:sz w:val="19"/>
                <w:szCs w:val="19"/>
              </w:rPr>
              <w:t>控制器（转轨器、防</w:t>
            </w:r>
            <w:r>
              <w:rPr>
                <w:rFonts w:hint="eastAsia" w:ascii="宋体" w:hAnsi="宋体" w:eastAsia="宋体" w:cs="宋体"/>
                <w:spacing w:val="3"/>
                <w:sz w:val="19"/>
                <w:szCs w:val="19"/>
              </w:rPr>
              <w:t xml:space="preserve"> </w:t>
            </w:r>
            <w:r>
              <w:rPr>
                <w:rFonts w:hint="eastAsia" w:ascii="宋体" w:hAnsi="宋体" w:eastAsia="宋体" w:cs="宋体"/>
                <w:spacing w:val="2"/>
                <w:sz w:val="19"/>
                <w:szCs w:val="19"/>
              </w:rPr>
              <w:t>火门）</w:t>
            </w:r>
          </w:p>
        </w:tc>
        <w:tc>
          <w:tcPr>
            <w:tcW w:w="1968" w:type="dxa"/>
            <w:tcBorders>
              <w:tl2br w:val="nil"/>
              <w:tr2bl w:val="nil"/>
            </w:tcBorders>
            <w:vAlign w:val="top"/>
          </w:tcPr>
          <w:p>
            <w:pPr>
              <w:spacing w:line="312" w:lineRule="auto"/>
              <w:rPr>
                <w:rFonts w:hint="eastAsia" w:ascii="宋体" w:hAnsi="宋体" w:eastAsia="宋体" w:cs="宋体"/>
                <w:sz w:val="21"/>
              </w:rPr>
            </w:pPr>
          </w:p>
          <w:p>
            <w:pPr>
              <w:pStyle w:val="7"/>
              <w:spacing w:before="62"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9" w:line="189" w:lineRule="auto"/>
              <w:ind w:left="289"/>
              <w:rPr>
                <w:rFonts w:hint="eastAsia" w:ascii="宋体" w:hAnsi="宋体" w:eastAsia="宋体" w:cs="宋体"/>
                <w:sz w:val="19"/>
                <w:szCs w:val="19"/>
              </w:rPr>
            </w:pPr>
            <w:r>
              <w:rPr>
                <w:rFonts w:hint="eastAsia" w:ascii="宋体" w:hAnsi="宋体" w:eastAsia="宋体" w:cs="宋体"/>
                <w:sz w:val="19"/>
                <w:szCs w:val="19"/>
              </w:rPr>
              <w:t>2</w:t>
            </w:r>
          </w:p>
        </w:tc>
        <w:tc>
          <w:tcPr>
            <w:tcW w:w="1272" w:type="dxa"/>
            <w:tcBorders>
              <w:tl2br w:val="nil"/>
              <w:tr2bl w:val="nil"/>
            </w:tcBorders>
            <w:vAlign w:val="top"/>
          </w:tcPr>
          <w:p>
            <w:pPr>
              <w:pStyle w:val="7"/>
              <w:spacing w:before="99" w:line="189" w:lineRule="auto"/>
              <w:ind w:left="108"/>
              <w:rPr>
                <w:rFonts w:hint="eastAsia" w:ascii="宋体" w:hAnsi="宋体" w:eastAsia="宋体" w:cs="宋体"/>
                <w:sz w:val="19"/>
                <w:szCs w:val="19"/>
              </w:rPr>
            </w:pPr>
            <w:r>
              <w:rPr>
                <w:rFonts w:hint="eastAsia" w:ascii="宋体" w:hAnsi="宋体" w:eastAsia="宋体" w:cs="宋体"/>
                <w:spacing w:val="4"/>
                <w:sz w:val="19"/>
                <w:szCs w:val="19"/>
              </w:rPr>
              <w:t>405600006</w:t>
            </w:r>
          </w:p>
        </w:tc>
        <w:tc>
          <w:tcPr>
            <w:tcW w:w="3071" w:type="dxa"/>
            <w:tcBorders>
              <w:tl2br w:val="nil"/>
              <w:tr2bl w:val="nil"/>
            </w:tcBorders>
            <w:vAlign w:val="top"/>
          </w:tcPr>
          <w:p>
            <w:pPr>
              <w:pStyle w:val="7"/>
              <w:spacing w:before="68" w:line="232" w:lineRule="auto"/>
              <w:ind w:left="104"/>
              <w:rPr>
                <w:rFonts w:hint="eastAsia" w:ascii="宋体" w:hAnsi="宋体" w:eastAsia="宋体" w:cs="宋体"/>
                <w:sz w:val="19"/>
                <w:szCs w:val="19"/>
              </w:rPr>
            </w:pPr>
            <w:r>
              <w:rPr>
                <w:rFonts w:hint="eastAsia" w:ascii="宋体" w:hAnsi="宋体" w:eastAsia="宋体" w:cs="宋体"/>
                <w:spacing w:val="4"/>
                <w:sz w:val="19"/>
                <w:szCs w:val="19"/>
              </w:rPr>
              <w:t>Vehicle-Controller</w:t>
            </w:r>
          </w:p>
        </w:tc>
        <w:tc>
          <w:tcPr>
            <w:tcW w:w="1982" w:type="dxa"/>
            <w:tcBorders>
              <w:tl2br w:val="nil"/>
              <w:tr2bl w:val="nil"/>
            </w:tcBorders>
            <w:vAlign w:val="top"/>
          </w:tcPr>
          <w:p>
            <w:pPr>
              <w:pStyle w:val="7"/>
              <w:spacing w:before="67" w:line="229" w:lineRule="auto"/>
              <w:ind w:left="120"/>
              <w:rPr>
                <w:rFonts w:hint="eastAsia" w:ascii="宋体" w:hAnsi="宋体" w:eastAsia="宋体" w:cs="宋体"/>
                <w:sz w:val="19"/>
                <w:szCs w:val="19"/>
              </w:rPr>
            </w:pPr>
            <w:r>
              <w:rPr>
                <w:rFonts w:hint="eastAsia" w:ascii="宋体" w:hAnsi="宋体" w:eastAsia="宋体" w:cs="宋体"/>
                <w:spacing w:val="7"/>
                <w:sz w:val="19"/>
                <w:szCs w:val="19"/>
              </w:rPr>
              <w:t>小车控制器</w:t>
            </w:r>
          </w:p>
        </w:tc>
        <w:tc>
          <w:tcPr>
            <w:tcW w:w="1968" w:type="dxa"/>
            <w:tcBorders>
              <w:tl2br w:val="nil"/>
              <w:tr2bl w:val="nil"/>
            </w:tcBorders>
            <w:vAlign w:val="top"/>
          </w:tcPr>
          <w:p>
            <w:pPr>
              <w:pStyle w:val="7"/>
              <w:spacing w:before="67"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58" w:type="dxa"/>
            <w:tcBorders>
              <w:tl2br w:val="nil"/>
              <w:tr2bl w:val="nil"/>
            </w:tcBorders>
            <w:vAlign w:val="top"/>
          </w:tcPr>
          <w:p>
            <w:pPr>
              <w:pStyle w:val="7"/>
              <w:spacing w:before="98" w:line="189" w:lineRule="auto"/>
              <w:ind w:left="290"/>
              <w:rPr>
                <w:rFonts w:hint="eastAsia" w:ascii="宋体" w:hAnsi="宋体" w:eastAsia="宋体" w:cs="宋体"/>
                <w:sz w:val="19"/>
                <w:szCs w:val="19"/>
              </w:rPr>
            </w:pPr>
            <w:r>
              <w:rPr>
                <w:rFonts w:hint="eastAsia" w:ascii="宋体" w:hAnsi="宋体" w:eastAsia="宋体" w:cs="宋体"/>
                <w:sz w:val="19"/>
                <w:szCs w:val="19"/>
              </w:rPr>
              <w:t>3</w:t>
            </w:r>
          </w:p>
        </w:tc>
        <w:tc>
          <w:tcPr>
            <w:tcW w:w="1272" w:type="dxa"/>
            <w:tcBorders>
              <w:tl2br w:val="nil"/>
              <w:tr2bl w:val="nil"/>
            </w:tcBorders>
            <w:vAlign w:val="top"/>
          </w:tcPr>
          <w:p>
            <w:pPr>
              <w:pStyle w:val="7"/>
              <w:spacing w:before="97" w:line="190" w:lineRule="auto"/>
              <w:ind w:left="110"/>
              <w:rPr>
                <w:rFonts w:hint="eastAsia" w:ascii="宋体" w:hAnsi="宋体" w:eastAsia="宋体" w:cs="宋体"/>
                <w:sz w:val="19"/>
                <w:szCs w:val="19"/>
              </w:rPr>
            </w:pPr>
            <w:r>
              <w:rPr>
                <w:rFonts w:hint="eastAsia" w:ascii="宋体" w:hAnsi="宋体" w:eastAsia="宋体" w:cs="宋体"/>
                <w:spacing w:val="4"/>
                <w:sz w:val="19"/>
                <w:szCs w:val="19"/>
              </w:rPr>
              <w:t>000104907</w:t>
            </w:r>
          </w:p>
        </w:tc>
        <w:tc>
          <w:tcPr>
            <w:tcW w:w="3071" w:type="dxa"/>
            <w:tcBorders>
              <w:tl2br w:val="nil"/>
              <w:tr2bl w:val="nil"/>
            </w:tcBorders>
            <w:vAlign w:val="top"/>
          </w:tcPr>
          <w:p>
            <w:pPr>
              <w:pStyle w:val="7"/>
              <w:spacing w:before="67" w:line="223" w:lineRule="auto"/>
              <w:ind w:left="109"/>
              <w:rPr>
                <w:rFonts w:hint="eastAsia" w:ascii="宋体" w:hAnsi="宋体" w:eastAsia="宋体" w:cs="宋体"/>
                <w:sz w:val="19"/>
                <w:szCs w:val="19"/>
              </w:rPr>
            </w:pPr>
            <w:r>
              <w:rPr>
                <w:rFonts w:hint="eastAsia" w:ascii="宋体" w:hAnsi="宋体" w:eastAsia="宋体" w:cs="宋体"/>
                <w:spacing w:val="4"/>
                <w:sz w:val="19"/>
                <w:szCs w:val="19"/>
              </w:rPr>
              <w:t>Segment Controller</w:t>
            </w:r>
          </w:p>
        </w:tc>
        <w:tc>
          <w:tcPr>
            <w:tcW w:w="1982" w:type="dxa"/>
            <w:tcBorders>
              <w:tl2br w:val="nil"/>
              <w:tr2bl w:val="nil"/>
            </w:tcBorders>
            <w:vAlign w:val="top"/>
          </w:tcPr>
          <w:p>
            <w:pPr>
              <w:pStyle w:val="7"/>
              <w:spacing w:before="66" w:line="230" w:lineRule="auto"/>
              <w:ind w:left="115"/>
              <w:rPr>
                <w:rFonts w:hint="eastAsia" w:ascii="宋体" w:hAnsi="宋体" w:eastAsia="宋体" w:cs="宋体"/>
                <w:sz w:val="19"/>
                <w:szCs w:val="19"/>
              </w:rPr>
            </w:pPr>
            <w:r>
              <w:rPr>
                <w:rFonts w:hint="eastAsia" w:ascii="宋体" w:hAnsi="宋体" w:eastAsia="宋体" w:cs="宋体"/>
                <w:spacing w:val="7"/>
                <w:sz w:val="19"/>
                <w:szCs w:val="19"/>
              </w:rPr>
              <w:t>站点控制器</w:t>
            </w:r>
          </w:p>
        </w:tc>
        <w:tc>
          <w:tcPr>
            <w:tcW w:w="1968" w:type="dxa"/>
            <w:tcBorders>
              <w:tl2br w:val="nil"/>
              <w:tr2bl w:val="nil"/>
            </w:tcBorders>
            <w:vAlign w:val="top"/>
          </w:tcPr>
          <w:p>
            <w:pPr>
              <w:pStyle w:val="7"/>
              <w:spacing w:before="66" w:line="230" w:lineRule="auto"/>
              <w:ind w:left="599"/>
              <w:rPr>
                <w:rFonts w:hint="eastAsia" w:ascii="宋体" w:hAnsi="宋体" w:eastAsia="宋体" w:cs="宋体"/>
                <w:sz w:val="19"/>
                <w:szCs w:val="19"/>
              </w:rPr>
            </w:pPr>
            <w:r>
              <w:rPr>
                <w:rFonts w:hint="eastAsia" w:ascii="宋体" w:hAnsi="宋体" w:eastAsia="宋体" w:cs="宋体"/>
                <w:spacing w:val="7"/>
                <w:sz w:val="19"/>
                <w:szCs w:val="19"/>
              </w:rPr>
              <w:t>损坏更换</w:t>
            </w:r>
          </w:p>
        </w:tc>
        <w:tc>
          <w:tcPr>
            <w:tcW w:w="36" w:type="dxa"/>
            <w:tcBorders>
              <w:tl2br w:val="nil"/>
              <w:tr2bl w:val="nil"/>
            </w:tcBorders>
            <w:vAlign w:val="top"/>
          </w:tcPr>
          <w:p>
            <w:pPr>
              <w:rPr>
                <w:rFonts w:hint="eastAsia" w:ascii="宋体" w:hAnsi="宋体" w:eastAsia="宋体" w:cs="宋体"/>
                <w:sz w:val="21"/>
              </w:rPr>
            </w:pPr>
          </w:p>
        </w:tc>
      </w:tr>
    </w:tbl>
    <w:p>
      <w:pPr>
        <w:rPr>
          <w:rFonts w:hint="eastAsia" w:ascii="宋体" w:hAnsi="宋体" w:eastAsia="宋体" w:cs="宋体"/>
          <w:b/>
          <w:bCs/>
          <w:color w:val="auto"/>
          <w:sz w:val="24"/>
          <w:szCs w:val="24"/>
          <w:highlight w:val="none"/>
          <w:u w:val="none"/>
          <w:lang w:val="en-US" w:eastAsia="zh-CN"/>
        </w:rPr>
      </w:pPr>
    </w:p>
    <w:p>
      <w:pPr>
        <w:spacing w:line="360" w:lineRule="auto"/>
        <w:ind w:firstLine="420" w:firstLineChars="200"/>
        <w:rPr>
          <w:rFonts w:hint="eastAsia"/>
          <w:i w:val="0"/>
          <w:iCs w:val="0"/>
          <w:color w:val="auto"/>
          <w:highlight w:val="none"/>
          <w:u w:val="singl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default" w:ascii="宋体" w:hAnsi="宋体" w:eastAsia="宋体"/>
          <w:bCs/>
          <w:color w:val="auto"/>
          <w:sz w:val="21"/>
          <w:szCs w:val="21"/>
          <w:highlight w:val="none"/>
          <w:lang w:val="en-US" w:eastAsia="zh-CN"/>
        </w:rPr>
      </w:pPr>
      <w:r>
        <w:rPr>
          <w:rFonts w:hint="eastAsia" w:ascii="宋体" w:hAnsi="宋体"/>
          <w:b/>
          <w:bCs w:val="0"/>
          <w:color w:val="auto"/>
          <w:sz w:val="21"/>
          <w:szCs w:val="21"/>
          <w:highlight w:val="none"/>
          <w:lang w:val="en-US" w:eastAsia="zh-CN"/>
        </w:rPr>
        <w:t>备注：</w:t>
      </w:r>
      <w:r>
        <w:rPr>
          <w:rFonts w:hint="eastAsia" w:ascii="宋体" w:hAnsi="宋体"/>
          <w:bCs/>
          <w:color w:val="auto"/>
          <w:sz w:val="21"/>
          <w:szCs w:val="21"/>
          <w:highlight w:val="none"/>
          <w:lang w:val="en-US" w:eastAsia="zh-CN"/>
        </w:rPr>
        <w:t>本次报价</w:t>
      </w:r>
      <w:r>
        <w:rPr>
          <w:rFonts w:hint="eastAsia" w:ascii="宋体" w:hAnsi="宋体"/>
          <w:bCs/>
          <w:color w:val="auto"/>
          <w:sz w:val="21"/>
          <w:szCs w:val="21"/>
          <w:highlight w:val="none"/>
          <w:lang w:val="en-US"/>
        </w:rPr>
        <w:t>费用包含内容：本次</w:t>
      </w:r>
      <w:r>
        <w:rPr>
          <w:rFonts w:hint="eastAsia" w:ascii="宋体" w:hAnsi="宋体"/>
          <w:bCs/>
          <w:color w:val="auto"/>
          <w:sz w:val="21"/>
          <w:szCs w:val="21"/>
          <w:highlight w:val="none"/>
          <w:lang w:val="en-US" w:eastAsia="zh-CN"/>
        </w:rPr>
        <w:t>服务</w:t>
      </w:r>
      <w:r>
        <w:rPr>
          <w:rFonts w:hint="eastAsia" w:ascii="宋体" w:hAnsi="宋体"/>
          <w:bCs/>
          <w:color w:val="auto"/>
          <w:sz w:val="21"/>
          <w:szCs w:val="21"/>
          <w:highlight w:val="none"/>
          <w:lang w:val="en-US"/>
        </w:rPr>
        <w:t>费用中包括了为保证该物流系统正常运行所需所有的日常和定期的维护、维修、调试所发生的人工费用、材料费用、更换易损部件的费用、更换系统中非人为损坏的各种设备和零部件的费用、维护维修所需的设备和工具费用、进口部件的运保费用和进口费用等</w:t>
      </w:r>
      <w:bookmarkStart w:id="0" w:name="_GoBack"/>
      <w:bookmarkEnd w:id="0"/>
      <w:r>
        <w:rPr>
          <w:rFonts w:hint="eastAsia" w:ascii="宋体" w:hAnsi="宋体"/>
          <w:bCs/>
          <w:color w:val="auto"/>
          <w:sz w:val="21"/>
          <w:szCs w:val="21"/>
          <w:highlight w:val="none"/>
          <w:lang w:val="en-US"/>
        </w:rPr>
        <w:t>。</w:t>
      </w:r>
      <w:r>
        <w:rPr>
          <w:rFonts w:hint="eastAsia" w:ascii="宋体" w:hAnsi="宋体"/>
          <w:bCs/>
          <w:color w:val="auto"/>
          <w:sz w:val="21"/>
          <w:szCs w:val="21"/>
          <w:highlight w:val="none"/>
          <w:lang w:val="en-US" w:eastAsia="zh-CN"/>
        </w:rPr>
        <w:t>报价不可高于55万</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CA2D79"/>
    <w:multiLevelType w:val="multilevel"/>
    <w:tmpl w:val="4FCA2D79"/>
    <w:lvl w:ilvl="0" w:tentative="0">
      <w:start w:val="1"/>
      <w:numFmt w:val="decimal"/>
      <w:lvlText w:val="%1"/>
      <w:lvlJc w:val="left"/>
      <w:pPr>
        <w:ind w:left="420" w:hanging="420"/>
      </w:pPr>
      <w:rPr>
        <w:rFonts w:hint="eastAsia"/>
      </w:rPr>
    </w:lvl>
    <w:lvl w:ilvl="1" w:tentative="0">
      <w:start w:val="1"/>
      <w:numFmt w:val="decimal"/>
      <w:pStyle w:val="2"/>
      <w:lvlText w:val="%1.%2"/>
      <w:lvlJc w:val="left"/>
      <w:pPr>
        <w:ind w:left="840" w:hanging="420"/>
      </w:pPr>
      <w:rPr>
        <w:rFonts w:hint="eastAsia"/>
      </w:rPr>
    </w:lvl>
    <w:lvl w:ilvl="2" w:tentative="0">
      <w:start w:val="1"/>
      <w:numFmt w:val="decimal"/>
      <w:lvlText w:val="%1.%2.%3"/>
      <w:lvlJc w:val="right"/>
      <w:pPr>
        <w:ind w:left="863" w:hanging="11"/>
      </w:pPr>
      <w:rPr>
        <w:rFonts w:hint="eastAsia"/>
      </w:rPr>
    </w:lvl>
    <w:lvl w:ilvl="3" w:tentative="0">
      <w:start w:val="1"/>
      <w:numFmt w:val="decimal"/>
      <w:lvlText w:val="%1.%2.%3.%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zMWViZmQyM2IyOGI1ODdiYzNlZDdmMGEzMTg2ODcifQ=="/>
  </w:docVars>
  <w:rsids>
    <w:rsidRoot w:val="00000000"/>
    <w:rsid w:val="37A63CC1"/>
    <w:rsid w:val="6EF77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numPr>
        <w:ilvl w:val="1"/>
        <w:numId w:val="1"/>
      </w:numPr>
      <w:spacing w:before="260" w:after="260"/>
      <w:outlineLvl w:val="1"/>
    </w:pPr>
    <w:rPr>
      <w:rFonts w:eastAsia="宋体" w:asciiTheme="majorHAnsi" w:hAnsiTheme="majorHAnsi" w:cstheme="majorBidi"/>
      <w:b/>
      <w:bCs/>
      <w:sz w:val="24"/>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首行缩进"/>
    <w:basedOn w:val="1"/>
    <w:qFormat/>
    <w:uiPriority w:val="0"/>
    <w:pPr>
      <w:ind w:firstLine="480" w:firstLineChars="200"/>
    </w:pPr>
    <w:rPr>
      <w:rFonts w:ascii="Calibri" w:hAnsi="Calibri" w:eastAsia="宋体" w:cs="Times New Roman"/>
      <w:sz w:val="24"/>
      <w:szCs w:val="20"/>
      <w:lang w:val="zh-CN"/>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1944</Words>
  <Characters>3382</Characters>
  <Lines>0</Lines>
  <Paragraphs>0</Paragraphs>
  <TotalTime>3</TotalTime>
  <ScaleCrop>false</ScaleCrop>
  <LinksUpToDate>false</LinksUpToDate>
  <CharactersWithSpaces>3554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2024-08-30T01:26:00Z</dcterms:created>
  <dc:creator>82392</dc:creator>
  <cp:lastModifiedBy>82392</cp:lastModifiedBy>
  <dcterms:modified xsi:type="dcterms:W3CDTF">2024-08-30T01:34:32Z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550C032A1BD04AB581698E3858A8DCF5_12</vt:lpwstr>
  </property>
</Properties>
</file>